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https://www.velvetjobs.com/job-descriptions/business-finance-analyst</w:t>
        </w:r>
      </w:hyperlink>
    </w:p>
    <w:p>
      <w:pPr>
        <w:pStyle w:val="Heading1"/>
      </w:pPr>
      <w:bookmarkStart w:id="21" w:name="example-of-business-finance-analyst-job-description"/>
      <w:r>
        <w:t xml:space="preserve">Example of Business Finance Analyst Job Description</w:t>
      </w:r>
      <w:bookmarkEnd w:id="21"/>
    </w:p>
    <w:p>
      <w:pPr>
        <w:pStyle w:val="Compact"/>
      </w:pPr>
      <w:r>
        <w:t xml:space="preserve">Our company is hiring for a business finance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finance-analyst"/>
      <w:r>
        <w:t xml:space="preserve">Responsibilities for business finance analyst</w:t>
      </w:r>
      <w:bookmarkEnd w:id="22"/>
    </w:p>
    <w:p>
      <w:pPr>
        <w:pStyle w:val="Compact"/>
        <w:numPr>
          <w:numId w:val="1001"/>
          <w:ilvl w:val="0"/>
        </w:numPr>
      </w:pPr>
      <w:r>
        <w:t xml:space="preserve">Ideally have a good knowledge of regulatory requirements (IFRS, Liquidity, CRD IV etc)</w:t>
      </w:r>
    </w:p>
    <w:p>
      <w:pPr>
        <w:pStyle w:val="Compact"/>
        <w:numPr>
          <w:numId w:val="1001"/>
          <w:ilvl w:val="0"/>
        </w:numPr>
      </w:pPr>
      <w:r>
        <w:t xml:space="preserve">Be capable of dealing with and pushing back against senior stakeholders</w:t>
      </w:r>
    </w:p>
    <w:p>
      <w:pPr>
        <w:pStyle w:val="Compact"/>
        <w:numPr>
          <w:numId w:val="1001"/>
          <w:ilvl w:val="0"/>
        </w:numPr>
      </w:pPr>
      <w:r>
        <w:t xml:space="preserve">Facilitate processes, and process improvements, to increase efficiency within the sector</w:t>
      </w:r>
    </w:p>
    <w:p>
      <w:pPr>
        <w:pStyle w:val="Compact"/>
        <w:numPr>
          <w:numId w:val="1001"/>
          <w:ilvl w:val="0"/>
        </w:numPr>
      </w:pPr>
      <w:r>
        <w:t xml:space="preserve">Ensure application of established corporate financial controls via effective implementation and maintenance of financial policies and instructions</w:t>
      </w:r>
    </w:p>
    <w:p>
      <w:pPr>
        <w:pStyle w:val="Compact"/>
        <w:numPr>
          <w:numId w:val="1001"/>
          <w:ilvl w:val="0"/>
        </w:numPr>
      </w:pPr>
      <w:r>
        <w:t xml:space="preserve">Gather, refine, and validate complex business requirements, interdependencies, risks and issues</w:t>
      </w:r>
    </w:p>
    <w:p>
      <w:pPr>
        <w:pStyle w:val="Compact"/>
        <w:numPr>
          <w:numId w:val="1001"/>
          <w:ilvl w:val="0"/>
        </w:numPr>
      </w:pPr>
      <w:r>
        <w:t xml:space="preserve">Assist in business process design or redesign and documentation as needed</w:t>
      </w:r>
    </w:p>
    <w:p>
      <w:pPr>
        <w:pStyle w:val="Compact"/>
        <w:numPr>
          <w:numId w:val="1001"/>
          <w:ilvl w:val="0"/>
        </w:numPr>
      </w:pPr>
      <w:r>
        <w:t xml:space="preserve">Translate high level business requirements into functional specifications and manage changes to such specifications</w:t>
      </w:r>
    </w:p>
    <w:p>
      <w:pPr>
        <w:pStyle w:val="Compact"/>
        <w:numPr>
          <w:numId w:val="1001"/>
          <w:ilvl w:val="0"/>
        </w:numPr>
      </w:pPr>
      <w:r>
        <w:t xml:space="preserve">Facilitate communication and gains commitment between business units to align solutions with business strategies</w:t>
      </w:r>
    </w:p>
    <w:p>
      <w:pPr>
        <w:pStyle w:val="Compact"/>
        <w:numPr>
          <w:numId w:val="1001"/>
          <w:ilvl w:val="0"/>
        </w:numPr>
      </w:pPr>
      <w:r>
        <w:t xml:space="preserve">Develops complex business cases</w:t>
      </w:r>
    </w:p>
    <w:p>
      <w:pPr>
        <w:pStyle w:val="Compact"/>
        <w:numPr>
          <w:numId w:val="1001"/>
          <w:ilvl w:val="0"/>
        </w:numPr>
      </w:pPr>
      <w:r>
        <w:t xml:space="preserve">Work on multiple projects as a project team member, at times as a project leader</w:t>
      </w:r>
    </w:p>
    <w:p>
      <w:pPr>
        <w:pStyle w:val="Heading2"/>
      </w:pPr>
      <w:bookmarkStart w:id="23" w:name="qualifications-for-business-finance-analyst"/>
      <w:r>
        <w:t xml:space="preserve">Qualifications for business finance analyst</w:t>
      </w:r>
      <w:bookmarkEnd w:id="23"/>
    </w:p>
    <w:p>
      <w:pPr>
        <w:pStyle w:val="Compact"/>
        <w:numPr>
          <w:numId w:val="1002"/>
          <w:ilvl w:val="0"/>
        </w:numPr>
      </w:pPr>
      <w:r>
        <w:t xml:space="preserve">Ability to support key finance projects and initiatives to drive process improvement and deliver deeper insights on critical business decisions</w:t>
      </w:r>
    </w:p>
    <w:p>
      <w:pPr>
        <w:pStyle w:val="Compact"/>
        <w:numPr>
          <w:numId w:val="1002"/>
          <w:ilvl w:val="0"/>
        </w:numPr>
      </w:pPr>
      <w:r>
        <w:t xml:space="preserve">Ideal candidate should have work experience within a Treasury, Change or Investment Banking environment</w:t>
      </w:r>
    </w:p>
    <w:p>
      <w:pPr>
        <w:pStyle w:val="Compact"/>
        <w:numPr>
          <w:numId w:val="1002"/>
          <w:ilvl w:val="0"/>
        </w:numPr>
      </w:pPr>
      <w:r>
        <w:t xml:space="preserve">SME Knowledge of LCR &amp; NSFR**</w:t>
      </w:r>
    </w:p>
    <w:p>
      <w:pPr>
        <w:pStyle w:val="Compact"/>
        <w:numPr>
          <w:numId w:val="1002"/>
          <w:ilvl w:val="0"/>
        </w:numPr>
      </w:pPr>
      <w:r>
        <w:t xml:space="preserve">Knowledge of Liquidity Management and Reporting</w:t>
      </w:r>
    </w:p>
    <w:p>
      <w:pPr>
        <w:pStyle w:val="Compact"/>
        <w:numPr>
          <w:numId w:val="1002"/>
          <w:ilvl w:val="0"/>
        </w:numPr>
      </w:pPr>
      <w:r>
        <w:t xml:space="preserve">Experience of working on large programmes within global teams</w:t>
      </w:r>
    </w:p>
    <w:p>
      <w:pPr>
        <w:pStyle w:val="Compact"/>
        <w:numPr>
          <w:numId w:val="1002"/>
          <w:ilvl w:val="0"/>
        </w:numPr>
      </w:pPr>
      <w:r>
        <w:t xml:space="preserve">Good working knowledge of front to back system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2021-10-28T13:03:35Z</dcterms:created>
  <dcterms:modified xsi:type="dcterms:W3CDTF">2021-10-28T13:03:35Z</dcterms:modified>
</cp:coreProperties>
</file>