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https://www.velvetjobs.com/job-descriptions/business-executive</w:t>
        </w:r>
      </w:hyperlink>
    </w:p>
    <w:p>
      <w:pPr>
        <w:pStyle w:val="Heading1"/>
      </w:pPr>
      <w:bookmarkStart w:id="21" w:name="example-of-business-executive-job-description"/>
      <w:r>
        <w:t xml:space="preserve">Example of Business Executive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business executive. If you are looking for an exciting place to work, please take a look at the list of qualifications below.</w:t>
      </w:r>
    </w:p>
    <w:p>
      <w:pPr>
        <w:pStyle w:val="Heading2"/>
      </w:pPr>
      <w:bookmarkStart w:id="22" w:name="responsibilities-for-business-executive"/>
      <w:r>
        <w:t xml:space="preserve">Responsibilities for business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and implement a clear warehouse process management</w:t>
      </w:r>
    </w:p>
    <w:p>
      <w:pPr>
        <w:pStyle w:val="Compact"/>
        <w:numPr>
          <w:numId w:val="1001"/>
          <w:ilvl w:val="0"/>
        </w:numPr>
      </w:pPr>
      <w:r>
        <w:t xml:space="preserve">Execute the materials' consolidation, storage and shipment as well define requirements for storage and shipments</w:t>
      </w:r>
    </w:p>
    <w:p>
      <w:pPr>
        <w:pStyle w:val="Compact"/>
        <w:numPr>
          <w:numId w:val="1001"/>
          <w:ilvl w:val="0"/>
        </w:numPr>
      </w:pPr>
      <w:r>
        <w:t xml:space="preserve">Ensure that all the necessary materials, tools and information are provided on time for the activities</w:t>
      </w:r>
    </w:p>
    <w:p>
      <w:pPr>
        <w:pStyle w:val="Compact"/>
        <w:numPr>
          <w:numId w:val="1001"/>
          <w:ilvl w:val="0"/>
        </w:numPr>
      </w:pPr>
      <w:r>
        <w:t xml:space="preserve">Receive and compile the requests in regards to hostesses’ activities, and identify and report discrepancies versus the budget allocation</w:t>
      </w:r>
    </w:p>
    <w:p>
      <w:pPr>
        <w:pStyle w:val="Compact"/>
        <w:numPr>
          <w:numId w:val="1001"/>
          <w:ilvl w:val="0"/>
        </w:numPr>
      </w:pPr>
      <w:r>
        <w:t xml:space="preserve">Ensure administrative support in documentation, organization &amp; coordination of activities deployment</w:t>
      </w:r>
    </w:p>
    <w:p>
      <w:pPr>
        <w:pStyle w:val="Compact"/>
        <w:numPr>
          <w:numId w:val="1001"/>
          <w:ilvl w:val="0"/>
        </w:numPr>
      </w:pPr>
      <w:r>
        <w:t xml:space="preserve">Consolidate cross-functional inputs from different departments</w:t>
      </w:r>
    </w:p>
    <w:p>
      <w:pPr>
        <w:pStyle w:val="Compact"/>
        <w:numPr>
          <w:numId w:val="1001"/>
          <w:ilvl w:val="0"/>
        </w:numPr>
      </w:pPr>
      <w:r>
        <w:t xml:space="preserve">Manage the database and be responsible for safeguard, data integrity and accessibility</w:t>
      </w:r>
    </w:p>
    <w:p>
      <w:pPr>
        <w:pStyle w:val="Compact"/>
        <w:numPr>
          <w:numId w:val="1001"/>
          <w:ilvl w:val="0"/>
        </w:numPr>
      </w:pPr>
      <w:r>
        <w:t xml:space="preserve">Manage and drive the evolution of the Activity Plan process</w:t>
      </w:r>
    </w:p>
    <w:p>
      <w:pPr>
        <w:pStyle w:val="Compact"/>
        <w:numPr>
          <w:numId w:val="1001"/>
          <w:ilvl w:val="0"/>
        </w:numPr>
      </w:pPr>
      <w:r>
        <w:t xml:space="preserve">Communicate requirements and templates with all departments to deliver a consolidated project plan</w:t>
      </w:r>
    </w:p>
    <w:p>
      <w:pPr>
        <w:pStyle w:val="Compact"/>
        <w:numPr>
          <w:numId w:val="1001"/>
          <w:ilvl w:val="0"/>
        </w:numPr>
      </w:pPr>
      <w:r>
        <w:t xml:space="preserve">Consolidate and validate the Activity Planner and ensure activities are in line with agreed strategies and budgets</w:t>
      </w:r>
    </w:p>
    <w:p>
      <w:pPr>
        <w:pStyle w:val="Heading2"/>
      </w:pPr>
      <w:bookmarkStart w:id="23" w:name="qualifications-for-business-executive"/>
      <w:r>
        <w:t xml:space="preserve">Qualifications for business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of working in financial services industry and strong awareness and understanding of regulatory issues such as TCF, compliance, data protection</w:t>
      </w:r>
    </w:p>
    <w:p>
      <w:pPr>
        <w:pStyle w:val="Compact"/>
        <w:numPr>
          <w:numId w:val="1002"/>
          <w:ilvl w:val="0"/>
        </w:numPr>
      </w:pPr>
      <w:r>
        <w:t xml:space="preserve">Demonstrates potential to move across into other functions of the team &amp;/or organization (Category Leadership, Joint Business Planning)</w:t>
      </w:r>
    </w:p>
    <w:p>
      <w:pPr>
        <w:pStyle w:val="Compact"/>
        <w:numPr>
          <w:numId w:val="1002"/>
          <w:ilvl w:val="0"/>
        </w:numPr>
      </w:pPr>
      <w:r>
        <w:t xml:space="preserve">Having experience of sales in media/online industry is an advantage</w:t>
      </w:r>
    </w:p>
    <w:p>
      <w:pPr>
        <w:pStyle w:val="Compact"/>
        <w:numPr>
          <w:numId w:val="1002"/>
          <w:ilvl w:val="0"/>
        </w:numPr>
      </w:pPr>
      <w:r>
        <w:t xml:space="preserve">Good written and verbal communication skills in both English &amp; Bahasa to speak with English/Bahasa speaking clients</w:t>
      </w:r>
    </w:p>
    <w:p>
      <w:pPr>
        <w:pStyle w:val="Compact"/>
        <w:numPr>
          <w:numId w:val="1002"/>
          <w:ilvl w:val="0"/>
        </w:numPr>
      </w:pPr>
      <w:r>
        <w:t xml:space="preserve">Possess consultative selling skills, strong analytical skills, knowledge of sales and marketing principles strategies</w:t>
      </w:r>
    </w:p>
    <w:p>
      <w:pPr>
        <w:pStyle w:val="Compact"/>
        <w:numPr>
          <w:numId w:val="1002"/>
          <w:ilvl w:val="0"/>
        </w:numPr>
      </w:pPr>
      <w:r>
        <w:t xml:space="preserve">Must be comfortable with MS Excel, Power Point and internet technologies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2021-10-28T18:37:48Z</dcterms:created>
  <dcterms:modified xsi:type="dcterms:W3CDTF">2021-10-28T18:37:48Z</dcterms:modified>
</cp:coreProperties>
</file>