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https://www.velvetjobs.com/job-descriptions/business-development-coordinator</w:t>
        </w:r>
      </w:hyperlink>
    </w:p>
    <w:p>
      <w:pPr>
        <w:pStyle w:val="Heading1"/>
      </w:pPr>
      <w:bookmarkStart w:id="21" w:name="example-of-business-development-coordinator-job-description"/>
      <w:r>
        <w:t xml:space="preserve">Example of Business Development Coordinator Job Description</w:t>
      </w:r>
      <w:bookmarkEnd w:id="21"/>
    </w:p>
    <w:p>
      <w:pPr>
        <w:pStyle w:val="Compact"/>
      </w:pPr>
      <w:r>
        <w:t xml:space="preserve">Our growing company is looking for a business development coordinator. To join our growing team, please review the list of responsibilities and qualifications.</w:t>
      </w:r>
    </w:p>
    <w:p>
      <w:pPr>
        <w:pStyle w:val="Heading2"/>
      </w:pPr>
      <w:bookmarkStart w:id="22" w:name="responsibilities-for-business-development-coordinator"/>
      <w:r>
        <w:t xml:space="preserve">Responsibilities for business development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Contacts families of potential residents and invite for tour, conducts tours of facility for prospective residents whether walk-ins or scheduled admissions</w:t>
      </w:r>
    </w:p>
    <w:p>
      <w:pPr>
        <w:pStyle w:val="Compact"/>
        <w:numPr>
          <w:numId w:val="1001"/>
          <w:ilvl w:val="0"/>
        </w:numPr>
      </w:pPr>
      <w:r>
        <w:t xml:space="preserve">In addition to a great working environment, we’ll provide you with comprehensive training and ongoing coaching</w:t>
      </w:r>
    </w:p>
    <w:p>
      <w:pPr>
        <w:pStyle w:val="Compact"/>
        <w:numPr>
          <w:numId w:val="1001"/>
          <w:ilvl w:val="0"/>
        </w:numPr>
      </w:pPr>
      <w:r>
        <w:t xml:space="preserve">Interfaces with internal departments and external partners to develop and implement strategies, plans and business models</w:t>
      </w:r>
    </w:p>
    <w:p>
      <w:pPr>
        <w:pStyle w:val="Compact"/>
        <w:numPr>
          <w:numId w:val="1001"/>
          <w:ilvl w:val="0"/>
        </w:numPr>
      </w:pPr>
      <w:r>
        <w:t xml:space="preserve">Coordinates meeting logistics, conference room reservation, refreshments, food</w:t>
      </w:r>
    </w:p>
    <w:p>
      <w:pPr>
        <w:pStyle w:val="Compact"/>
        <w:numPr>
          <w:numId w:val="1001"/>
          <w:ilvl w:val="0"/>
        </w:numPr>
      </w:pPr>
      <w:r>
        <w:t xml:space="preserve">Manage all portal communications</w:t>
      </w:r>
    </w:p>
    <w:p>
      <w:pPr>
        <w:pStyle w:val="Compact"/>
        <w:numPr>
          <w:numId w:val="1001"/>
          <w:ilvl w:val="0"/>
        </w:numPr>
      </w:pPr>
      <w:r>
        <w:t xml:space="preserve">Ensure all new opportunities are accurately captured onto CRM for pipeline</w:t>
      </w:r>
    </w:p>
    <w:p>
      <w:pPr>
        <w:pStyle w:val="Compact"/>
        <w:numPr>
          <w:numId w:val="1001"/>
          <w:ilvl w:val="0"/>
        </w:numPr>
      </w:pPr>
      <w:r>
        <w:t xml:space="preserve">Compile gate papers for the gated business lifecycle and update the digital briefcase</w:t>
      </w:r>
    </w:p>
    <w:p>
      <w:pPr>
        <w:pStyle w:val="Compact"/>
        <w:numPr>
          <w:numId w:val="1001"/>
          <w:ilvl w:val="0"/>
        </w:numPr>
      </w:pPr>
      <w:r>
        <w:t xml:space="preserve">Assist with the "ThinkRisk" database and reporting</w:t>
      </w:r>
    </w:p>
    <w:p>
      <w:pPr>
        <w:pStyle w:val="Compact"/>
        <w:numPr>
          <w:numId w:val="1001"/>
          <w:ilvl w:val="0"/>
        </w:numPr>
      </w:pPr>
      <w:r>
        <w:t xml:space="preserve">Maintain the plants work winning library</w:t>
      </w:r>
    </w:p>
    <w:p>
      <w:pPr>
        <w:pStyle w:val="Compact"/>
        <w:numPr>
          <w:numId w:val="1001"/>
          <w:ilvl w:val="0"/>
        </w:numPr>
      </w:pPr>
      <w:r>
        <w:t xml:space="preserve">Have good working knowledge of BD and Work Winning processes and best practice</w:t>
      </w:r>
    </w:p>
    <w:p>
      <w:pPr>
        <w:pStyle w:val="Heading2"/>
      </w:pPr>
      <w:bookmarkStart w:id="23" w:name="qualifications-for-business-development-coordinator"/>
      <w:r>
        <w:t xml:space="preserve">Qualifications for business development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Education – Associates or Bachelor’s degree in business administration, marketing or related field</w:t>
      </w:r>
    </w:p>
    <w:p>
      <w:pPr>
        <w:pStyle w:val="Compact"/>
        <w:numPr>
          <w:numId w:val="1002"/>
          <w:ilvl w:val="0"/>
        </w:numPr>
      </w:pPr>
      <w:r>
        <w:t xml:space="preserve">Bachelors or Associates Degree and a minimum 2+ years of related retail experience</w:t>
      </w:r>
    </w:p>
    <w:p>
      <w:pPr>
        <w:pStyle w:val="Compact"/>
        <w:numPr>
          <w:numId w:val="1002"/>
          <w:ilvl w:val="0"/>
        </w:numPr>
      </w:pPr>
      <w:r>
        <w:t xml:space="preserve">Ability to establish professional relationships with functional area leaders (Ops, Finance, Marketing, Facilities)</w:t>
      </w:r>
    </w:p>
    <w:p>
      <w:pPr>
        <w:pStyle w:val="Compact"/>
        <w:numPr>
          <w:numId w:val="1002"/>
          <w:ilvl w:val="0"/>
        </w:numPr>
      </w:pPr>
      <w:r>
        <w:t xml:space="preserve">Work collaboratively across all EMA offices and with various levels of management</w:t>
      </w:r>
    </w:p>
    <w:p>
      <w:pPr>
        <w:pStyle w:val="Compact"/>
        <w:numPr>
          <w:numId w:val="1002"/>
          <w:ilvl w:val="0"/>
        </w:numPr>
      </w:pPr>
      <w:r>
        <w:t xml:space="preserve">Enthusiasm in the execution of business development tasks whether big or small</w:t>
      </w:r>
    </w:p>
    <w:p>
      <w:pPr>
        <w:pStyle w:val="Compact"/>
        <w:numPr>
          <w:numId w:val="1002"/>
          <w:ilvl w:val="0"/>
        </w:numPr>
      </w:pPr>
      <w:r>
        <w:t xml:space="preserve">Solid understanding of what makes a good proposal, both from a compliance perspective how to recognize and write compelling pitches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developme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developme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2021-10-28T18:36:34Z</dcterms:created>
  <dcterms:modified xsi:type="dcterms:W3CDTF">2021-10-28T18:36:34Z</dcterms:modified>
</cp:coreProperties>
</file>