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https://www.velvetjobs.com/job-descriptions/business-coordinator</w:t>
        </w:r>
      </w:hyperlink>
    </w:p>
    <w:p>
      <w:pPr>
        <w:pStyle w:val="Heading1"/>
      </w:pPr>
      <w:bookmarkStart w:id="21" w:name="example-of-business-coordinator-job-description"/>
      <w:r>
        <w:t xml:space="preserve">Example of Business Coordinator Job Description</w:t>
      </w:r>
      <w:bookmarkEnd w:id="21"/>
    </w:p>
    <w:p>
      <w:pPr>
        <w:pStyle w:val="Compact"/>
      </w:pPr>
      <w:r>
        <w:t xml:space="preserve">Our innovative and growing company is searching for experienced candidates for the position of business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oordinator"/>
      <w:r>
        <w:t xml:space="preserve">Responsibilities for business coordinator</w:t>
      </w:r>
      <w:bookmarkEnd w:id="22"/>
    </w:p>
    <w:p>
      <w:pPr>
        <w:pStyle w:val="Compact"/>
        <w:numPr>
          <w:numId w:val="1001"/>
          <w:ilvl w:val="0"/>
        </w:numPr>
      </w:pPr>
      <w:r>
        <w:t xml:space="preserve">Maintain flexibility and openness to take on additional projects as necessary</w:t>
      </w:r>
    </w:p>
    <w:p>
      <w:pPr>
        <w:pStyle w:val="Compact"/>
        <w:numPr>
          <w:numId w:val="1001"/>
          <w:ilvl w:val="0"/>
        </w:numPr>
      </w:pPr>
      <w:r>
        <w:t xml:space="preserve">EE uses an advanced knowledge of skills, methods and practices and some innovation, analysis, and reasoning to choose appropriate alternatives from among pre-defined policies and procedures to complete work that includes successive steps and involves some non-routine problems and/or decisions</w:t>
      </w:r>
    </w:p>
    <w:p>
      <w:pPr>
        <w:pStyle w:val="Compact"/>
        <w:numPr>
          <w:numId w:val="1001"/>
          <w:ilvl w:val="0"/>
        </w:numPr>
      </w:pPr>
      <w:r>
        <w:t xml:space="preserve">Order office supplies (printer toner, batteries)</w:t>
      </w:r>
    </w:p>
    <w:p>
      <w:pPr>
        <w:pStyle w:val="Compact"/>
        <w:numPr>
          <w:numId w:val="1001"/>
          <w:ilvl w:val="0"/>
        </w:numPr>
      </w:pPr>
      <w:r>
        <w:t xml:space="preserve">Research various procurement and business topics, trends or initiatives and compile findings/recommendations (Ex</w:t>
      </w:r>
    </w:p>
    <w:p>
      <w:pPr>
        <w:pStyle w:val="Compact"/>
        <w:numPr>
          <w:numId w:val="1001"/>
          <w:ilvl w:val="0"/>
        </w:numPr>
      </w:pPr>
      <w:r>
        <w:t xml:space="preserve">Provide various types of business or financial information, and organize into a reporting or presentation framework</w:t>
      </w:r>
    </w:p>
    <w:p>
      <w:pPr>
        <w:pStyle w:val="Compact"/>
        <w:numPr>
          <w:numId w:val="1001"/>
          <w:ilvl w:val="0"/>
        </w:numPr>
      </w:pPr>
      <w:r>
        <w:t xml:space="preserve">Create or update process maps to assist customers in understanding process flows</w:t>
      </w:r>
    </w:p>
    <w:p>
      <w:pPr>
        <w:pStyle w:val="Compact"/>
        <w:numPr>
          <w:numId w:val="1001"/>
          <w:ilvl w:val="0"/>
        </w:numPr>
      </w:pPr>
      <w:r>
        <w:t xml:space="preserve">Perform some project management functions such as monitoring and reporting on deliverables</w:t>
      </w:r>
    </w:p>
    <w:p>
      <w:pPr>
        <w:pStyle w:val="Compact"/>
        <w:numPr>
          <w:numId w:val="1001"/>
          <w:ilvl w:val="0"/>
        </w:numPr>
      </w:pPr>
      <w:r>
        <w:t xml:space="preserve">Partner in leading initiatives, including providing periodic updates to management</w:t>
      </w:r>
    </w:p>
    <w:p>
      <w:pPr>
        <w:pStyle w:val="Compact"/>
        <w:numPr>
          <w:numId w:val="1001"/>
          <w:ilvl w:val="0"/>
        </w:numPr>
      </w:pPr>
      <w:r>
        <w:t xml:space="preserve">Enter financial and other data, run queries and perform updates to procurement related information (via PeopleSoft/Oracle)</w:t>
      </w:r>
    </w:p>
    <w:p>
      <w:pPr>
        <w:pStyle w:val="Compact"/>
        <w:numPr>
          <w:numId w:val="1001"/>
          <w:ilvl w:val="0"/>
        </w:numPr>
      </w:pPr>
      <w:r>
        <w:t xml:space="preserve">Utilize problem-solving skills to assist customers in resolving procurement process and technology related inquiries</w:t>
      </w:r>
    </w:p>
    <w:p>
      <w:pPr>
        <w:pStyle w:val="Heading2"/>
      </w:pPr>
      <w:bookmarkStart w:id="23" w:name="qualifications-for-business-coordinator"/>
      <w:r>
        <w:t xml:space="preserve">Qualifications for business coordinator</w:t>
      </w:r>
      <w:bookmarkEnd w:id="23"/>
    </w:p>
    <w:p>
      <w:pPr>
        <w:pStyle w:val="Compact"/>
        <w:numPr>
          <w:numId w:val="1002"/>
          <w:ilvl w:val="0"/>
        </w:numPr>
      </w:pPr>
      <w:r>
        <w:t xml:space="preserve">Able to juggle multiple tasks in a timely manner</w:t>
      </w:r>
    </w:p>
    <w:p>
      <w:pPr>
        <w:pStyle w:val="Compact"/>
        <w:numPr>
          <w:numId w:val="1002"/>
          <w:ilvl w:val="0"/>
        </w:numPr>
      </w:pPr>
      <w:r>
        <w:t xml:space="preserve">Responsiveness, ability to make decisions within a fast-paced environment</w:t>
      </w:r>
    </w:p>
    <w:p>
      <w:pPr>
        <w:pStyle w:val="Compact"/>
        <w:numPr>
          <w:numId w:val="1002"/>
          <w:ilvl w:val="0"/>
        </w:numPr>
      </w:pPr>
      <w:r>
        <w:t xml:space="preserve">Successful completion of a full 4-year course of study in an accredited college or university leading to a bachelor's or higher degree in business, accounting or a related field + 1 year administrative experience including budgets, finance, grants, facilities, and/or human resources</w:t>
      </w:r>
    </w:p>
    <w:p>
      <w:pPr>
        <w:pStyle w:val="Compact"/>
        <w:numPr>
          <w:numId w:val="1002"/>
          <w:ilvl w:val="0"/>
        </w:numPr>
      </w:pPr>
      <w:r>
        <w:t xml:space="preserve">Ensure AHN’s and CACF’s are properly processed for tracking assets as we move them around the company</w:t>
      </w:r>
    </w:p>
    <w:p>
      <w:pPr>
        <w:pStyle w:val="Compact"/>
        <w:numPr>
          <w:numId w:val="1002"/>
          <w:ilvl w:val="0"/>
        </w:numPr>
      </w:pPr>
      <w:r>
        <w:t xml:space="preserve">Process scrap transactions</w:t>
      </w:r>
    </w:p>
    <w:p>
      <w:pPr>
        <w:pStyle w:val="Compact"/>
        <w:numPr>
          <w:numId w:val="1002"/>
          <w:ilvl w:val="0"/>
        </w:numPr>
      </w:pPr>
      <w:r>
        <w:t xml:space="preserve">Move items in and out of support contracts when spares move in and out of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2021-10-28T13:36:23Z</dcterms:created>
  <dcterms:modified xsi:type="dcterms:W3CDTF">2021-10-28T13:36:23Z</dcterms:modified>
</cp:coreProperties>
</file>