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https://www.velvetjobs.com/job-descriptions/business-continuity-manager</w:t>
        </w:r>
      </w:hyperlink>
    </w:p>
    <w:p>
      <w:pPr>
        <w:pStyle w:val="Heading1"/>
      </w:pPr>
      <w:bookmarkStart w:id="21" w:name="example-of-business-continuity-manager-job-description"/>
      <w:r>
        <w:t xml:space="preserve">Example of Business Continuity Manager Job Description</w:t>
      </w:r>
      <w:bookmarkEnd w:id="21"/>
    </w:p>
    <w:p>
      <w:pPr>
        <w:pStyle w:val="Compact"/>
      </w:pPr>
      <w:r>
        <w:t xml:space="preserve">Our company is looking for a business continuity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continuity-manager"/>
      <w:r>
        <w:t xml:space="preserve">Responsibilities for business continuity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Refine, maintain and test corporate crisis management plans</w:t>
      </w:r>
    </w:p>
    <w:p>
      <w:pPr>
        <w:pStyle w:val="Compact"/>
        <w:numPr>
          <w:numId w:val="1001"/>
          <w:ilvl w:val="0"/>
        </w:numPr>
      </w:pPr>
      <w:r>
        <w:t xml:space="preserve">Management of Umbrella plans to ensure that (site activation, IT DR, Staff Management, Communications ) are maintained, regularly tested, and fully integrated</w:t>
      </w:r>
    </w:p>
    <w:p>
      <w:pPr>
        <w:pStyle w:val="Compact"/>
        <w:numPr>
          <w:numId w:val="1001"/>
          <w:ilvl w:val="0"/>
        </w:numPr>
      </w:pPr>
      <w:r>
        <w:t xml:space="preserve">Business Recovery Testing – Mature and maintain the needed operational processes and procedures to complete Business Recovery testing of critical systems and environments</w:t>
      </w:r>
    </w:p>
    <w:p>
      <w:pPr>
        <w:pStyle w:val="Compact"/>
        <w:numPr>
          <w:numId w:val="1001"/>
          <w:ilvl w:val="0"/>
        </w:numPr>
      </w:pPr>
      <w:r>
        <w:t xml:space="preserve">Overall coordination of Recovery Planner (RPX) Risk Assessments, Business Impact Analysis and Business Continuity Plans, including training, process improvement and team engagement</w:t>
      </w:r>
    </w:p>
    <w:p>
      <w:pPr>
        <w:pStyle w:val="Compact"/>
        <w:numPr>
          <w:numId w:val="1001"/>
          <w:ilvl w:val="0"/>
        </w:numPr>
      </w:pPr>
      <w:r>
        <w:t xml:space="preserve">Ideally a background in the Corporate Security &amp; Business Continuity domain, trade or communication</w:t>
      </w:r>
    </w:p>
    <w:p>
      <w:pPr>
        <w:pStyle w:val="Compact"/>
        <w:numPr>
          <w:numId w:val="1001"/>
          <w:ilvl w:val="0"/>
        </w:numPr>
      </w:pPr>
      <w:r>
        <w:t xml:space="preserve">Supports the resolution of Internal Audit and ISO audit findings</w:t>
      </w:r>
    </w:p>
    <w:p>
      <w:pPr>
        <w:pStyle w:val="Compact"/>
        <w:numPr>
          <w:numId w:val="1001"/>
          <w:ilvl w:val="0"/>
        </w:numPr>
      </w:pPr>
      <w:r>
        <w:t xml:space="preserve">Coordinate and support the deployment of global or local program initiatives</w:t>
      </w:r>
    </w:p>
    <w:p>
      <w:pPr>
        <w:pStyle w:val="Compact"/>
        <w:numPr>
          <w:numId w:val="1001"/>
          <w:ilvl w:val="0"/>
        </w:numPr>
      </w:pPr>
      <w:r>
        <w:t xml:space="preserve">Support resiliency projects as required to ensure the readiness of business, technology or other relevant teams</w:t>
      </w:r>
    </w:p>
    <w:p>
      <w:pPr>
        <w:pStyle w:val="Compact"/>
        <w:numPr>
          <w:numId w:val="1001"/>
          <w:ilvl w:val="0"/>
        </w:numPr>
      </w:pPr>
      <w:r>
        <w:t xml:space="preserve">Monitor progress and trending of resiliency activities</w:t>
      </w:r>
    </w:p>
    <w:p>
      <w:pPr>
        <w:pStyle w:val="Compact"/>
        <w:numPr>
          <w:numId w:val="1001"/>
          <w:ilvl w:val="0"/>
        </w:numPr>
      </w:pPr>
      <w:r>
        <w:t xml:space="preserve">Monitor developing situations that pose a risk to business continuity and be ready to respond on a 24x7 basis</w:t>
      </w:r>
    </w:p>
    <w:p>
      <w:pPr>
        <w:pStyle w:val="Heading2"/>
      </w:pPr>
      <w:bookmarkStart w:id="23" w:name="qualifications-for-business-continuity-manager"/>
      <w:r>
        <w:t xml:space="preserve">Qualifications for business continuity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Understands the risks of deploying services on cloud and corresponding mitigations</w:t>
      </w:r>
    </w:p>
    <w:p>
      <w:pPr>
        <w:pStyle w:val="Compact"/>
        <w:numPr>
          <w:numId w:val="1002"/>
          <w:ilvl w:val="0"/>
        </w:numPr>
      </w:pPr>
      <w:r>
        <w:t xml:space="preserve">4-7 years experience in the field of business continuity, incident management and disaster recovery</w:t>
      </w:r>
    </w:p>
    <w:p>
      <w:pPr>
        <w:pStyle w:val="Compact"/>
        <w:numPr>
          <w:numId w:val="1002"/>
          <w:ilvl w:val="0"/>
        </w:numPr>
      </w:pPr>
      <w:r>
        <w:t xml:space="preserve">Project management and/or event management experience is an asset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principles of professional practice business continuity and emergency measures basic knowledge of the elements of risk management</w:t>
      </w:r>
    </w:p>
    <w:p>
      <w:pPr>
        <w:pStyle w:val="Compact"/>
        <w:numPr>
          <w:numId w:val="1002"/>
          <w:ilvl w:val="0"/>
        </w:numPr>
      </w:pPr>
      <w:r>
        <w:t xml:space="preserve">Solid understanding of technology elements is an asset</w:t>
      </w:r>
    </w:p>
    <w:p>
      <w:pPr>
        <w:pStyle w:val="Compact"/>
        <w:numPr>
          <w:numId w:val="1002"/>
          <w:ilvl w:val="0"/>
        </w:numPr>
      </w:pPr>
      <w:r>
        <w:t xml:space="preserve">Knowledge of laws and regulations particularly matters relating to financial institutions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ontinu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ontinu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2021-10-28T13:25:52Z</dcterms:created>
  <dcterms:modified xsi:type="dcterms:W3CDTF">2021-10-28T13:25:52Z</dcterms:modified>
</cp:coreProperties>
</file>