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https://www.velvetjobs.com/job-descriptions/business-continuity-consultant</w:t>
        </w:r>
      </w:hyperlink>
    </w:p>
    <w:p>
      <w:pPr>
        <w:pStyle w:val="Heading1"/>
      </w:pPr>
      <w:bookmarkStart w:id="21" w:name="example-of-business-continuity-consultant-job-description"/>
      <w:r>
        <w:t xml:space="preserve">Example of Business Continuity Consultant Job Description</w:t>
      </w:r>
      <w:bookmarkEnd w:id="21"/>
    </w:p>
    <w:p>
      <w:pPr>
        <w:pStyle w:val="Compact"/>
      </w:pPr>
      <w:r>
        <w:t xml:space="preserve">Our company is hiring for a business continuity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ontinuity-consultant"/>
      <w:r>
        <w:t xml:space="preserve">Responsibilities for business continuity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Telecommunications Disaster Recovery Testing and Routing on Demand Provisioning</w:t>
      </w:r>
    </w:p>
    <w:p>
      <w:pPr>
        <w:pStyle w:val="Compact"/>
        <w:numPr>
          <w:numId w:val="1001"/>
          <w:ilvl w:val="0"/>
        </w:numPr>
      </w:pPr>
      <w:r>
        <w:t xml:space="preserve">Analyze test results and develop recommendations to improve client area preparedness,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appropriate professional organizations, Association of Continuity Professionals (ACP)</w:t>
      </w:r>
    </w:p>
    <w:p>
      <w:pPr>
        <w:pStyle w:val="Compact"/>
        <w:numPr>
          <w:numId w:val="1001"/>
          <w:ilvl w:val="0"/>
        </w:numPr>
      </w:pPr>
      <w:r>
        <w:t xml:space="preserve">Develop and maintain a high level of proficiency with the corporate-wide Business Continuity Planning platform</w:t>
      </w:r>
    </w:p>
    <w:p>
      <w:pPr>
        <w:pStyle w:val="Compact"/>
        <w:numPr>
          <w:numId w:val="1001"/>
          <w:ilvl w:val="0"/>
        </w:numPr>
      </w:pPr>
      <w:r>
        <w:t xml:space="preserve">Train and support Business Units and affiliates across the enterprise in effectively using platform to develop, maintain, document, and utilize their Business Continuity Plans</w:t>
      </w:r>
    </w:p>
    <w:p>
      <w:pPr>
        <w:pStyle w:val="Compact"/>
        <w:numPr>
          <w:numId w:val="1001"/>
          <w:ilvl w:val="0"/>
        </w:numPr>
      </w:pPr>
      <w:r>
        <w:t xml:space="preserve">Execute processes that ensure IT compliance with regulatory, industry and financial security requirements</w:t>
      </w:r>
    </w:p>
    <w:p>
      <w:pPr>
        <w:pStyle w:val="Compact"/>
        <w:numPr>
          <w:numId w:val="1001"/>
          <w:ilvl w:val="0"/>
        </w:numPr>
      </w:pPr>
      <w:r>
        <w:t xml:space="preserve">Select and recommend the most appropriate and cost-effective actions essential to reduce the risks and threats</w:t>
      </w:r>
    </w:p>
    <w:p>
      <w:pPr>
        <w:pStyle w:val="Compact"/>
        <w:numPr>
          <w:numId w:val="1001"/>
          <w:ilvl w:val="0"/>
        </w:numPr>
      </w:pPr>
      <w:r>
        <w:t xml:space="preserve">Conduct and implement business impact analysis</w:t>
      </w:r>
    </w:p>
    <w:p>
      <w:pPr>
        <w:pStyle w:val="Compact"/>
        <w:numPr>
          <w:numId w:val="1001"/>
          <w:ilvl w:val="0"/>
        </w:numPr>
      </w:pPr>
      <w:r>
        <w:t xml:space="preserve">Development, maintenance and continues improvement of Business Continuity Planning and Crises Management</w:t>
      </w:r>
    </w:p>
    <w:p>
      <w:pPr>
        <w:pStyle w:val="Compact"/>
        <w:numPr>
          <w:numId w:val="1001"/>
          <w:ilvl w:val="0"/>
        </w:numPr>
      </w:pPr>
      <w:r>
        <w:t xml:space="preserve">Support business partners in developing and maturing business continuity plans</w:t>
      </w:r>
    </w:p>
    <w:p>
      <w:pPr>
        <w:pStyle w:val="Heading2"/>
      </w:pPr>
      <w:bookmarkStart w:id="23" w:name="qualifications-for-business-continuity-consultant"/>
      <w:r>
        <w:t xml:space="preserve">Qualifications for business continuity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in organizing resources, establishing priorities and leading projects</w:t>
      </w:r>
    </w:p>
    <w:p>
      <w:pPr>
        <w:pStyle w:val="Compact"/>
        <w:numPr>
          <w:numId w:val="1002"/>
          <w:ilvl w:val="0"/>
        </w:numPr>
      </w:pPr>
      <w:r>
        <w:t xml:space="preserve">Client service orientation with exceptional customer facing skills across a diverse range of stakeholders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ability to influence and motivate internal clients, third party partners, and team members</w:t>
      </w:r>
    </w:p>
    <w:p>
      <w:pPr>
        <w:pStyle w:val="Compact"/>
        <w:numPr>
          <w:numId w:val="1002"/>
          <w:ilvl w:val="0"/>
        </w:numPr>
      </w:pPr>
      <w:r>
        <w:t xml:space="preserve">Demonstrated expertise in the successful delivery of transformation, change management, technology solutions, and business process re-engineering</w:t>
      </w:r>
    </w:p>
    <w:p>
      <w:pPr>
        <w:pStyle w:val="Compact"/>
        <w:numPr>
          <w:numId w:val="1002"/>
          <w:ilvl w:val="0"/>
        </w:numPr>
      </w:pPr>
      <w:r>
        <w:t xml:space="preserve">Requires 24/7/365 availability to respond to any corporate emergency</w:t>
      </w:r>
    </w:p>
    <w:p>
      <w:pPr>
        <w:pStyle w:val="Compact"/>
        <w:numPr>
          <w:numId w:val="1002"/>
          <w:ilvl w:val="0"/>
        </w:numPr>
      </w:pPr>
      <w:r>
        <w:t xml:space="preserve">Extensive work group recovery experience with setup, exercise and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