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https://www.velvetjobs.com/job-descriptions/business-consultant</w:t>
        </w:r>
      </w:hyperlink>
    </w:p>
    <w:p>
      <w:pPr>
        <w:pStyle w:val="Heading1"/>
      </w:pPr>
      <w:bookmarkStart w:id="21" w:name="example-of-business-consultant-job-description"/>
      <w:r>
        <w:t xml:space="preserve">Example of Business Consultant Job Description</w:t>
      </w:r>
      <w:bookmarkEnd w:id="21"/>
    </w:p>
    <w:p>
      <w:pPr>
        <w:pStyle w:val="Compact"/>
      </w:pPr>
      <w:r>
        <w:t xml:space="preserve">Our growing company is hiring for a business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consultant"/>
      <w:r>
        <w:t xml:space="preserve">Responsibilities for business consultant</w:t>
      </w:r>
      <w:bookmarkEnd w:id="22"/>
    </w:p>
    <w:p>
      <w:pPr>
        <w:pStyle w:val="Compact"/>
        <w:numPr>
          <w:numId w:val="1001"/>
          <w:ilvl w:val="0"/>
        </w:numPr>
      </w:pPr>
      <w:r>
        <w:t xml:space="preserve">Facilitate cross-functional process management and improvement workshops with functional partners and act as a subject matter expert to the functional units with executing process improvement projects</w:t>
      </w:r>
    </w:p>
    <w:p>
      <w:pPr>
        <w:pStyle w:val="Compact"/>
        <w:numPr>
          <w:numId w:val="1001"/>
          <w:ilvl w:val="0"/>
        </w:numPr>
      </w:pPr>
      <w:r>
        <w:t xml:space="preserve">Collaborate with other BCX Process Improvement Leaders to share best practice process and change management methodologies and transfer best practices other team members</w:t>
      </w:r>
    </w:p>
    <w:p>
      <w:pPr>
        <w:pStyle w:val="Compact"/>
        <w:numPr>
          <w:numId w:val="1001"/>
          <w:ilvl w:val="0"/>
        </w:numPr>
      </w:pPr>
      <w:r>
        <w:t xml:space="preserve">Leverage advanced business process management software to simulate, execute and optimize a fulfilment business process</w:t>
      </w:r>
    </w:p>
    <w:p>
      <w:pPr>
        <w:pStyle w:val="Compact"/>
        <w:numPr>
          <w:numId w:val="1001"/>
          <w:ilvl w:val="0"/>
        </w:numPr>
      </w:pPr>
      <w:r>
        <w:t xml:space="preserve">Providing on site workshops and presentations to the customer, explaining the capabilities of our product and to analyze business needs of the customer</w:t>
      </w:r>
    </w:p>
    <w:p>
      <w:pPr>
        <w:pStyle w:val="Compact"/>
        <w:numPr>
          <w:numId w:val="1001"/>
          <w:ilvl w:val="0"/>
        </w:numPr>
      </w:pPr>
      <w:r>
        <w:t xml:space="preserve">Work closely together with the Implementation Consultants and Project Managers</w:t>
      </w:r>
    </w:p>
    <w:p>
      <w:pPr>
        <w:pStyle w:val="Compact"/>
        <w:numPr>
          <w:numId w:val="1001"/>
          <w:ilvl w:val="0"/>
        </w:numPr>
      </w:pPr>
      <w:r>
        <w:t xml:space="preserve">Work with customers to provide consultancy services and advice to resolve key business issues within field of expertise</w:t>
      </w:r>
    </w:p>
    <w:p>
      <w:pPr>
        <w:pStyle w:val="Compact"/>
        <w:numPr>
          <w:numId w:val="1001"/>
          <w:ilvl w:val="0"/>
        </w:numPr>
      </w:pPr>
      <w:r>
        <w:t xml:space="preserve">Consultancy activities include capturing and prioritizing of customer needs and business requirements, re-design of business processes, building customer capabilities to achieve operational efficiencies in cost reduction and/or service improvement</w:t>
      </w:r>
    </w:p>
    <w:p>
      <w:pPr>
        <w:pStyle w:val="Compact"/>
        <w:numPr>
          <w:numId w:val="1001"/>
          <w:ilvl w:val="0"/>
        </w:numPr>
      </w:pPr>
      <w:r>
        <w:t xml:space="preserve">Develop and run structured client workshops and manage activities as required to enable the customer to fully realize the benefits of consultancy</w:t>
      </w:r>
    </w:p>
    <w:p>
      <w:pPr>
        <w:pStyle w:val="Compact"/>
        <w:numPr>
          <w:numId w:val="1001"/>
          <w:ilvl w:val="0"/>
        </w:numPr>
      </w:pPr>
      <w:r>
        <w:t xml:space="preserve">Deliver as part of delivery team consulting assignments to build trusted relationships with customers, present key findings and recommendations, demonstrate technical credibility and obtain field/customer feedback</w:t>
      </w:r>
    </w:p>
    <w:p>
      <w:pPr>
        <w:pStyle w:val="Compact"/>
        <w:numPr>
          <w:numId w:val="1001"/>
          <w:ilvl w:val="0"/>
        </w:numPr>
      </w:pPr>
      <w:r>
        <w:t xml:space="preserve">Execute consulting methodology and quality in accordance with corporate and regional standard (deliverables, customer satisfaction, profitable P&amp;L, various indicators)</w:t>
      </w:r>
    </w:p>
    <w:p>
      <w:pPr>
        <w:pStyle w:val="Heading2"/>
      </w:pPr>
      <w:bookmarkStart w:id="23" w:name="qualifications-for-business-consultant"/>
      <w:r>
        <w:t xml:space="preserve">Qualifications for business consultant</w:t>
      </w:r>
      <w:bookmarkEnd w:id="23"/>
    </w:p>
    <w:p>
      <w:pPr>
        <w:pStyle w:val="Compact"/>
        <w:numPr>
          <w:numId w:val="1002"/>
          <w:ilvl w:val="0"/>
        </w:numPr>
      </w:pPr>
      <w:r>
        <w:t xml:space="preserve">Specialist knowledge of domains, preferably Service and Sales Performance Management, or Workforce Optimization</w:t>
      </w:r>
    </w:p>
    <w:p>
      <w:pPr>
        <w:pStyle w:val="Compact"/>
        <w:numPr>
          <w:numId w:val="1002"/>
          <w:ilvl w:val="0"/>
        </w:numPr>
      </w:pPr>
      <w:r>
        <w:t xml:space="preserve">At least 5 years of experience in a direct quota-carrying role, preferably in public infrastructure business</w:t>
      </w:r>
    </w:p>
    <w:p>
      <w:pPr>
        <w:pStyle w:val="Compact"/>
        <w:numPr>
          <w:numId w:val="1002"/>
          <w:ilvl w:val="0"/>
        </w:numPr>
      </w:pPr>
      <w:r>
        <w:t xml:space="preserve">Understanding of customer roles – user buyer, commercial buyer, influencer, coach, gate-keeper</w:t>
      </w:r>
    </w:p>
    <w:p>
      <w:pPr>
        <w:pStyle w:val="Compact"/>
        <w:numPr>
          <w:numId w:val="1002"/>
          <w:ilvl w:val="0"/>
        </w:numPr>
      </w:pPr>
      <w:r>
        <w:t xml:space="preserve">Strong analytical skills to translate business challenges to opportunity’s for Hitachi Vantara</w:t>
      </w:r>
    </w:p>
    <w:p>
      <w:pPr>
        <w:pStyle w:val="Compact"/>
        <w:numPr>
          <w:numId w:val="1002"/>
          <w:ilvl w:val="0"/>
        </w:numPr>
      </w:pPr>
      <w:r>
        <w:t xml:space="preserve">Significant exposure/experience to specific risk and regulatory-related domains, Credit Risk Portfolio Management, Stress Testing, Risk Modeling, IFRS9</w:t>
      </w:r>
    </w:p>
    <w:p>
      <w:pPr>
        <w:pStyle w:val="Compact"/>
        <w:numPr>
          <w:numId w:val="1002"/>
          <w:ilvl w:val="0"/>
        </w:numPr>
      </w:pPr>
      <w:r>
        <w:t xml:space="preserve">3-5 years of relevant experience developing and executing strategic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2021-10-28T18:38:06Z</dcterms:created>
  <dcterms:modified xsi:type="dcterms:W3CDTF">2021-10-28T18:38:06Z</dcterms:modified>
</cp:coreProperties>
</file>