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https://www.velvetjobs.com/job-descriptions/business-compliance</w:t>
        </w:r>
      </w:hyperlink>
    </w:p>
    <w:p>
      <w:pPr>
        <w:pStyle w:val="Heading1"/>
      </w:pPr>
      <w:bookmarkStart w:id="21" w:name="example-of-business-compliance-job-description"/>
      <w:r>
        <w:t xml:space="preserve">Example of Business Compliance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ompliance"/>
      <w:r>
        <w:t xml:space="preserve">Responsibilities for business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software and new/emerging technologies in performing the duties of the position</w:t>
      </w:r>
    </w:p>
    <w:p>
      <w:pPr>
        <w:pStyle w:val="Compact"/>
        <w:numPr>
          <w:numId w:val="1001"/>
          <w:ilvl w:val="0"/>
        </w:numPr>
      </w:pPr>
      <w:r>
        <w:t xml:space="preserve">Working independently on a variety of moderately complex and diversified department activities and projects</w:t>
      </w:r>
    </w:p>
    <w:p>
      <w:pPr>
        <w:pStyle w:val="Compact"/>
        <w:numPr>
          <w:numId w:val="1001"/>
          <w:ilvl w:val="0"/>
        </w:numPr>
      </w:pPr>
      <w:r>
        <w:t xml:space="preserve">Coordinate with the Compliance client base to establish validated business requirements, including obtaining any required approvals</w:t>
      </w:r>
    </w:p>
    <w:p>
      <w:pPr>
        <w:pStyle w:val="Compact"/>
        <w:numPr>
          <w:numId w:val="1001"/>
          <w:ilvl w:val="0"/>
        </w:numPr>
      </w:pPr>
      <w:r>
        <w:t xml:space="preserve">Effectively manage relationships with external data providers, accommodate bank-wide strategic programs, but ensuring Compliance need is duly prioritized</w:t>
      </w:r>
    </w:p>
    <w:p>
      <w:pPr>
        <w:pStyle w:val="Compact"/>
        <w:numPr>
          <w:numId w:val="1001"/>
          <w:ilvl w:val="0"/>
        </w:numPr>
      </w:pPr>
      <w:r>
        <w:t xml:space="preserve">Retain responsibility for the successful delivery of the Compliance data hub and underlying work-streams</w:t>
      </w:r>
    </w:p>
    <w:p>
      <w:pPr>
        <w:pStyle w:val="Compact"/>
        <w:numPr>
          <w:numId w:val="1001"/>
          <w:ilvl w:val="0"/>
        </w:numPr>
      </w:pPr>
      <w:r>
        <w:t xml:space="preserve">Establish a successful Data Quality standards and monitoring program, ensuring data providers and Compliance IT processing are held to achieving exacting standards</w:t>
      </w:r>
    </w:p>
    <w:p>
      <w:pPr>
        <w:pStyle w:val="Compact"/>
        <w:numPr>
          <w:numId w:val="1001"/>
          <w:ilvl w:val="0"/>
        </w:numPr>
      </w:pPr>
      <w:r>
        <w:t xml:space="preserve">Create transparency on global data protection considerations, establish agreements where required and embed local requirements/limitations into transfer and access processes</w:t>
      </w:r>
    </w:p>
    <w:p>
      <w:pPr>
        <w:pStyle w:val="Compact"/>
        <w:numPr>
          <w:numId w:val="1001"/>
          <w:ilvl w:val="0"/>
        </w:numPr>
      </w:pPr>
      <w:r>
        <w:t xml:space="preserve">Plan project delivery together with program manager and technical delivery leads, providing support as required throughout the development process</w:t>
      </w:r>
    </w:p>
    <w:p>
      <w:pPr>
        <w:pStyle w:val="Compact"/>
        <w:numPr>
          <w:numId w:val="1001"/>
          <w:ilvl w:val="0"/>
        </w:numPr>
      </w:pPr>
      <w:r>
        <w:t xml:space="preserve">Ensure team provides full support to the client throughout any material implementation phases</w:t>
      </w:r>
    </w:p>
    <w:p>
      <w:pPr>
        <w:pStyle w:val="Compact"/>
        <w:numPr>
          <w:numId w:val="1001"/>
          <w:ilvl w:val="0"/>
        </w:numPr>
      </w:pPr>
      <w:r>
        <w:t xml:space="preserve">Ensure the unit performs disciplined investigative analysis on, documents and maintains a transparent overview of end-to-end data flows into the Compliance platform as part of wider data management framework initiative under the DB CDO</w:t>
      </w:r>
    </w:p>
    <w:p>
      <w:pPr>
        <w:pStyle w:val="Heading2"/>
      </w:pPr>
      <w:bookmarkStart w:id="23" w:name="qualifications-for-business-compliance"/>
      <w:r>
        <w:t xml:space="preserve">Qualifications for business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Contributing to the overall system design</w:t>
      </w:r>
    </w:p>
    <w:p>
      <w:pPr>
        <w:pStyle w:val="Compact"/>
        <w:numPr>
          <w:numId w:val="1002"/>
          <w:ilvl w:val="0"/>
        </w:numPr>
      </w:pPr>
      <w:r>
        <w:t xml:space="preserve">Carrying out ad hoc testing, working with the System Testers to ensure adequate test scripts have been built and run, assisting users with acceptance testing</w:t>
      </w:r>
    </w:p>
    <w:p>
      <w:pPr>
        <w:pStyle w:val="Compact"/>
        <w:numPr>
          <w:numId w:val="1002"/>
          <w:ilvl w:val="0"/>
        </w:numPr>
      </w:pPr>
      <w:r>
        <w:t xml:space="preserve">Assisting in the training of key business users</w:t>
      </w:r>
    </w:p>
    <w:p>
      <w:pPr>
        <w:pStyle w:val="Compact"/>
        <w:numPr>
          <w:numId w:val="1002"/>
          <w:ilvl w:val="0"/>
        </w:numPr>
      </w:pPr>
      <w:r>
        <w:t xml:space="preserve">Working closely with the IT team to deliver business requirements</w:t>
      </w:r>
    </w:p>
    <w:p>
      <w:pPr>
        <w:pStyle w:val="Compact"/>
        <w:numPr>
          <w:numId w:val="1002"/>
          <w:ilvl w:val="0"/>
        </w:numPr>
      </w:pPr>
      <w:r>
        <w:t xml:space="preserve">Building excellent working relationships with the business and users</w:t>
      </w:r>
    </w:p>
    <w:p>
      <w:pPr>
        <w:pStyle w:val="Compact"/>
        <w:numPr>
          <w:numId w:val="1002"/>
          <w:ilvl w:val="0"/>
        </w:numPr>
      </w:pPr>
      <w:r>
        <w:t xml:space="preserve">Must be able to work closely with the Global IT team business representatives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2021-10-28T13:03:34Z</dcterms:created>
  <dcterms:modified xsi:type="dcterms:W3CDTF">2021-10-28T13:03:34Z</dcterms:modified>
</cp:coreProperties>
</file>