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https://www.velvetjobs.com/job-descriptions/business-change-manager</w:t>
        </w:r>
      </w:hyperlink>
    </w:p>
    <w:p>
      <w:pPr>
        <w:pStyle w:val="Heading1"/>
      </w:pPr>
      <w:bookmarkStart w:id="21" w:name="example-of-business-change-manager-job-description"/>
      <w:r>
        <w:t xml:space="preserve">Example of Business Change Manager Job Description</w:t>
      </w:r>
      <w:bookmarkEnd w:id="21"/>
    </w:p>
    <w:p>
      <w:pPr>
        <w:pStyle w:val="Compact"/>
      </w:pPr>
      <w:r>
        <w:t xml:space="preserve">Our company is growing rapidly and is looking for a business change manager. To join our growing team, please review the list of responsibilities and qualifications.</w:t>
      </w:r>
    </w:p>
    <w:p>
      <w:pPr>
        <w:pStyle w:val="Heading2"/>
      </w:pPr>
      <w:bookmarkStart w:id="22" w:name="responsibilities-for-business-change-manager"/>
      <w:r>
        <w:t xml:space="preserve">Responsibilities for business change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Experience working on business wide change projects/programmes</w:t>
      </w:r>
    </w:p>
    <w:p>
      <w:pPr>
        <w:pStyle w:val="Compact"/>
        <w:numPr>
          <w:numId w:val="1001"/>
          <w:ilvl w:val="0"/>
        </w:numPr>
      </w:pPr>
      <w:r>
        <w:t xml:space="preserve">Experience in information security / compliance change</w:t>
      </w:r>
    </w:p>
    <w:p>
      <w:pPr>
        <w:pStyle w:val="Compact"/>
        <w:numPr>
          <w:numId w:val="1001"/>
          <w:ilvl w:val="0"/>
        </w:numPr>
      </w:pPr>
      <w:r>
        <w:t xml:space="preserve">Prepare the receiving organisation for change with a focus on realising business value and anchoring ownership, for projects in Simplification scope</w:t>
      </w:r>
    </w:p>
    <w:p>
      <w:pPr>
        <w:pStyle w:val="Compact"/>
        <w:numPr>
          <w:numId w:val="1001"/>
          <w:ilvl w:val="0"/>
        </w:numPr>
      </w:pPr>
      <w:r>
        <w:t xml:space="preserve">Manage specific business change projects as assigned, identifying resolutions and escalating as appropriate</w:t>
      </w:r>
    </w:p>
    <w:p>
      <w:pPr>
        <w:pStyle w:val="Compact"/>
        <w:numPr>
          <w:numId w:val="1001"/>
          <w:ilvl w:val="0"/>
        </w:numPr>
      </w:pPr>
      <w:r>
        <w:t xml:space="preserve">Assess the project change impact</w:t>
      </w:r>
    </w:p>
    <w:p>
      <w:pPr>
        <w:pStyle w:val="Compact"/>
        <w:numPr>
          <w:numId w:val="1001"/>
          <w:ilvl w:val="0"/>
        </w:numPr>
      </w:pPr>
      <w:r>
        <w:t xml:space="preserve">Able to take ownership for own career, seeking opportunities for continuous development and improved performance contribution</w:t>
      </w:r>
    </w:p>
    <w:p>
      <w:pPr>
        <w:pStyle w:val="Compact"/>
        <w:numPr>
          <w:numId w:val="1001"/>
          <w:ilvl w:val="0"/>
        </w:numPr>
      </w:pPr>
      <w:r>
        <w:t xml:space="preserve">Successful implantation of health plan projects and enhancements</w:t>
      </w:r>
    </w:p>
    <w:p>
      <w:pPr>
        <w:pStyle w:val="Compact"/>
        <w:numPr>
          <w:numId w:val="1001"/>
          <w:ilvl w:val="0"/>
        </w:numPr>
      </w:pPr>
      <w:r>
        <w:t xml:space="preserve">Identifies potential issues, project charge, and scope</w:t>
      </w:r>
    </w:p>
    <w:p>
      <w:pPr>
        <w:pStyle w:val="Compact"/>
        <w:numPr>
          <w:numId w:val="1001"/>
          <w:ilvl w:val="0"/>
        </w:numPr>
      </w:pPr>
      <w:r>
        <w:t xml:space="preserve">Coordinate the end to end delivery of releases, enhancements to the production environment with local country affiliates</w:t>
      </w:r>
    </w:p>
    <w:p>
      <w:pPr>
        <w:pStyle w:val="Compact"/>
        <w:numPr>
          <w:numId w:val="1001"/>
          <w:ilvl w:val="0"/>
        </w:numPr>
      </w:pPr>
      <w:r>
        <w:t xml:space="preserve">Establish effective working relationships with live local country affiliates and work closely with them to deliver the enhanced reporting functionality</w:t>
      </w:r>
    </w:p>
    <w:p>
      <w:pPr>
        <w:pStyle w:val="Heading2"/>
      </w:pPr>
      <w:bookmarkStart w:id="23" w:name="qualifications-for-business-change-manager"/>
      <w:r>
        <w:t xml:space="preserve">Qualifications for business change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develop clear process and data maps coupled with activity and time studies</w:t>
      </w:r>
    </w:p>
    <w:p>
      <w:pPr>
        <w:pStyle w:val="Compact"/>
        <w:numPr>
          <w:numId w:val="1002"/>
          <w:ilvl w:val="0"/>
        </w:numPr>
      </w:pPr>
      <w:r>
        <w:t xml:space="preserve">Certification in Six-Sigma, International Institute of Business Analysis, Process Management certification or equivalent nice to have</w:t>
      </w:r>
    </w:p>
    <w:p>
      <w:pPr>
        <w:pStyle w:val="Compact"/>
        <w:numPr>
          <w:numId w:val="1002"/>
          <w:ilvl w:val="0"/>
        </w:numPr>
      </w:pPr>
      <w:r>
        <w:t xml:space="preserve">Ability to understand business objectives and deliver against objectives through process engineering</w:t>
      </w:r>
    </w:p>
    <w:p>
      <w:pPr>
        <w:pStyle w:val="Compact"/>
        <w:numPr>
          <w:numId w:val="1002"/>
          <w:ilvl w:val="0"/>
        </w:numPr>
      </w:pPr>
      <w:r>
        <w:t xml:space="preserve">Ability to adjust working styles appropriate for all levels of the organization and perform all duties in a professional manner</w:t>
      </w:r>
    </w:p>
    <w:p>
      <w:pPr>
        <w:pStyle w:val="Compact"/>
        <w:numPr>
          <w:numId w:val="1002"/>
          <w:ilvl w:val="0"/>
        </w:numPr>
      </w:pPr>
      <w:r>
        <w:t xml:space="preserve">Team player committed to the success of the organization is a must</w:t>
      </w:r>
    </w:p>
    <w:p>
      <w:pPr>
        <w:pStyle w:val="Compact"/>
        <w:numPr>
          <w:numId w:val="1002"/>
          <w:ilvl w:val="0"/>
        </w:numPr>
      </w:pPr>
      <w:r>
        <w:t xml:space="preserve">Ability to deal with and resolve conflicting competing demands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usiness-change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usiness-change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2021-10-28T13:35:09Z</dcterms:created>
  <dcterms:modified xsi:type="dcterms:W3CDTF">2021-10-28T13:35:09Z</dcterms:modified>
</cp:coreProperties>
</file>