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https://www.velvetjobs.com/job-descriptions/business-analytics</w:t>
        </w:r>
      </w:hyperlink>
    </w:p>
    <w:p>
      <w:pPr>
        <w:pStyle w:val="Heading1"/>
      </w:pPr>
      <w:bookmarkStart w:id="21" w:name="example-of-business-analytics-job-description"/>
      <w:r>
        <w:t xml:space="preserve">Example of Business Analytics Job Description</w:t>
      </w:r>
      <w:bookmarkEnd w:id="21"/>
    </w:p>
    <w:p>
      <w:pPr>
        <w:pStyle w:val="Compact"/>
      </w:pPr>
      <w:r>
        <w:t xml:space="preserve">Our growing company is looking for a business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nalytics"/>
      <w:r>
        <w:t xml:space="preserve">Responsibilities for business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interpret and summarize data into meaningful information, using effective techniques</w:t>
      </w:r>
    </w:p>
    <w:p>
      <w:pPr>
        <w:pStyle w:val="Compact"/>
        <w:numPr>
          <w:numId w:val="1001"/>
          <w:ilvl w:val="0"/>
        </w:numPr>
      </w:pPr>
      <w:r>
        <w:t xml:space="preserve">Actively identify and implement solutions to improve team productivity, efficiency and value-add</w:t>
      </w:r>
    </w:p>
    <w:p>
      <w:pPr>
        <w:pStyle w:val="Compact"/>
        <w:numPr>
          <w:numId w:val="1001"/>
          <w:ilvl w:val="0"/>
        </w:numPr>
      </w:pPr>
      <w:r>
        <w:t xml:space="preserve">Own execution of store tiering, sizing and packing processes</w:t>
      </w:r>
    </w:p>
    <w:p>
      <w:pPr>
        <w:pStyle w:val="Compact"/>
        <w:numPr>
          <w:numId w:val="1001"/>
          <w:ilvl w:val="0"/>
        </w:numPr>
      </w:pPr>
      <w:r>
        <w:t xml:space="preserve">Partner with various functions ranging from Merchants to IT</w:t>
      </w:r>
    </w:p>
    <w:p>
      <w:pPr>
        <w:pStyle w:val="Compact"/>
        <w:numPr>
          <w:numId w:val="1001"/>
          <w:ilvl w:val="0"/>
        </w:numPr>
      </w:pPr>
      <w:r>
        <w:t xml:space="preserve">Define strategy and operations performance metrics to capture fraud trends and key performance indicators, Coordinate development of metrics reports</w:t>
      </w:r>
    </w:p>
    <w:p>
      <w:pPr>
        <w:pStyle w:val="Compact"/>
        <w:numPr>
          <w:numId w:val="1001"/>
          <w:ilvl w:val="0"/>
        </w:numPr>
      </w:pPr>
      <w:r>
        <w:t xml:space="preserve">Help develop and document policies and procedures for all areas within the Enterprise Fraud Strategy and Analytics team</w:t>
      </w:r>
    </w:p>
    <w:p>
      <w:pPr>
        <w:pStyle w:val="Compact"/>
        <w:numPr>
          <w:numId w:val="1001"/>
          <w:ilvl w:val="0"/>
        </w:numPr>
      </w:pPr>
      <w:r>
        <w:t xml:space="preserve">Select appropriate market research approach based on business needs</w:t>
      </w:r>
    </w:p>
    <w:p>
      <w:pPr>
        <w:pStyle w:val="Compact"/>
        <w:numPr>
          <w:numId w:val="1001"/>
          <w:ilvl w:val="0"/>
        </w:numPr>
      </w:pPr>
      <w:r>
        <w:t xml:space="preserve">Continually review the format and content of monthly reporting suites to ensure they continue to reflect KPIs and business performance</w:t>
      </w:r>
    </w:p>
    <w:p>
      <w:pPr>
        <w:pStyle w:val="Compact"/>
        <w:numPr>
          <w:numId w:val="1001"/>
          <w:ilvl w:val="0"/>
        </w:numPr>
      </w:pPr>
      <w:r>
        <w:t xml:space="preserve">Perform business analytics of our solutions to clients and partners</w:t>
      </w:r>
    </w:p>
    <w:p>
      <w:pPr>
        <w:pStyle w:val="Compact"/>
        <w:numPr>
          <w:numId w:val="1001"/>
          <w:ilvl w:val="0"/>
        </w:numPr>
      </w:pPr>
      <w:r>
        <w:t xml:space="preserve">Works directly with business units to gather requirements, process definitions, documentation and training</w:t>
      </w:r>
    </w:p>
    <w:p>
      <w:pPr>
        <w:pStyle w:val="Heading2"/>
      </w:pPr>
      <w:bookmarkStart w:id="23" w:name="qualifications-for-business-analytics"/>
      <w:r>
        <w:t xml:space="preserve">Qualifications for business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 and deliver decision-support solutions to drive key business initiatives and strategies like Mobility, SaaS and HOS Gold</w:t>
      </w:r>
    </w:p>
    <w:p>
      <w:pPr>
        <w:pStyle w:val="Compact"/>
        <w:numPr>
          <w:numId w:val="1002"/>
          <w:ilvl w:val="0"/>
        </w:numPr>
      </w:pPr>
      <w:r>
        <w:t xml:space="preserve">Drive exceptional user experience / HUE through innovative reporting solution designs that support the goals of Finance and IT transformation strategies</w:t>
      </w:r>
    </w:p>
    <w:p>
      <w:pPr>
        <w:pStyle w:val="Compact"/>
        <w:numPr>
          <w:numId w:val="1002"/>
          <w:ilvl w:val="0"/>
        </w:numPr>
      </w:pPr>
      <w:r>
        <w:t xml:space="preserve">Participate in industry groups, conferences and seminars to stay current</w:t>
      </w:r>
    </w:p>
    <w:p>
      <w:pPr>
        <w:pStyle w:val="Compact"/>
        <w:numPr>
          <w:numId w:val="1002"/>
          <w:ilvl w:val="0"/>
        </w:numPr>
      </w:pPr>
      <w:r>
        <w:t xml:space="preserve">Bachelor's degree in Finance, Computer Science,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 IT staff through the design and build of new business processes and systems</w:t>
      </w:r>
    </w:p>
    <w:p>
      <w:pPr>
        <w:pStyle w:val="Compact"/>
        <w:numPr>
          <w:numId w:val="1002"/>
          <w:ilvl w:val="0"/>
        </w:numPr>
      </w:pPr>
      <w:r>
        <w:t xml:space="preserve">Skilled in leading individual contributors, developing business cases, and delivering solutions in a highly matrixed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2021-10-28T13:15:52Z</dcterms:created>
  <dcterms:modified xsi:type="dcterms:W3CDTF">2021-10-28T13:15:52Z</dcterms:modified>
</cp:coreProperties>
</file>