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https://www.velvetjobs.com/job-descriptions/business-analyst-assistant</w:t>
        </w:r>
      </w:hyperlink>
    </w:p>
    <w:p>
      <w:pPr>
        <w:pStyle w:val="Heading1"/>
      </w:pPr>
      <w:bookmarkStart w:id="21" w:name="example-of-business-analyst-assistant-job-description"/>
      <w:r>
        <w:t xml:space="preserve">Example of Business Analyst Assistant Job Description</w:t>
      </w:r>
      <w:bookmarkEnd w:id="21"/>
    </w:p>
    <w:p>
      <w:pPr>
        <w:pStyle w:val="Compact"/>
      </w:pPr>
      <w:r>
        <w:t xml:space="preserve">Our company is looking to fill the role of business analyst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t-assistant"/>
      <w:r>
        <w:t xml:space="preserve">Responsibilities for business analyst assistant</w:t>
      </w:r>
      <w:bookmarkEnd w:id="22"/>
    </w:p>
    <w:p>
      <w:pPr>
        <w:pStyle w:val="Compact"/>
        <w:numPr>
          <w:numId w:val="1001"/>
          <w:ilvl w:val="0"/>
        </w:numPr>
      </w:pPr>
      <w:r>
        <w:t xml:space="preserve">Prepare, facilitate and participate in client meetings and workshops</w:t>
      </w:r>
    </w:p>
    <w:p>
      <w:pPr>
        <w:pStyle w:val="Compact"/>
        <w:numPr>
          <w:numId w:val="1001"/>
          <w:ilvl w:val="0"/>
        </w:numPr>
      </w:pPr>
      <w:r>
        <w:t xml:space="preserve">Draft business requirement documents into user case and technical documents and work closely with business and IT teams</w:t>
      </w:r>
    </w:p>
    <w:p>
      <w:pPr>
        <w:pStyle w:val="Compact"/>
        <w:numPr>
          <w:numId w:val="1001"/>
          <w:ilvl w:val="0"/>
        </w:numPr>
      </w:pPr>
      <w:r>
        <w:t xml:space="preserve">Conduct requirements gathering and analysis</w:t>
      </w:r>
    </w:p>
    <w:p>
      <w:pPr>
        <w:pStyle w:val="Compact"/>
        <w:numPr>
          <w:numId w:val="1001"/>
          <w:ilvl w:val="0"/>
        </w:numPr>
      </w:pPr>
      <w:r>
        <w:t xml:space="preserve">Develop and evaluate procedures, controls, user requirements and functional specifications to identify gaps between current state and future state</w:t>
      </w:r>
    </w:p>
    <w:p>
      <w:pPr>
        <w:pStyle w:val="Compact"/>
        <w:numPr>
          <w:numId w:val="1001"/>
          <w:ilvl w:val="0"/>
        </w:numPr>
      </w:pPr>
      <w:r>
        <w:t xml:space="preserve">Gather functional requirements and document business/data/application/technology architectures and business rules</w:t>
      </w:r>
    </w:p>
    <w:p>
      <w:pPr>
        <w:pStyle w:val="Compact"/>
        <w:numPr>
          <w:numId w:val="1001"/>
          <w:ilvl w:val="0"/>
        </w:numPr>
      </w:pPr>
      <w:r>
        <w:t xml:space="preserve">Identify user types/personas, goals, and needs and devise innovative solutions to address pain points and drive value for end-users</w:t>
      </w:r>
    </w:p>
    <w:p>
      <w:pPr>
        <w:pStyle w:val="Compact"/>
        <w:numPr>
          <w:numId w:val="1001"/>
          <w:ilvl w:val="0"/>
        </w:numPr>
      </w:pPr>
      <w:r>
        <w:t xml:space="preserve">Identify and elaborate on critical user journeys and use cases that align with the program vision and address critical customer needs</w:t>
      </w:r>
    </w:p>
    <w:p>
      <w:pPr>
        <w:pStyle w:val="Compact"/>
        <w:numPr>
          <w:numId w:val="1001"/>
          <w:ilvl w:val="0"/>
        </w:numPr>
      </w:pPr>
      <w:r>
        <w:t xml:space="preserve">Collaborate with UI/UX team to develop information/interaction architecture, user flows, wireframes, and visual design comps</w:t>
      </w:r>
    </w:p>
    <w:p>
      <w:pPr>
        <w:pStyle w:val="Compact"/>
        <w:numPr>
          <w:numId w:val="1001"/>
          <w:ilvl w:val="0"/>
        </w:numPr>
      </w:pPr>
      <w:r>
        <w:t xml:space="preserve">Drive development of adequate program support across non-technology teams, including Field Engagement and Adoption, Legal, Compliance, and Risk</w:t>
      </w:r>
    </w:p>
    <w:p>
      <w:pPr>
        <w:pStyle w:val="Compact"/>
        <w:numPr>
          <w:numId w:val="1001"/>
          <w:ilvl w:val="0"/>
        </w:numPr>
      </w:pPr>
      <w:r>
        <w:t xml:space="preserve">He/She will be responsible for End-To-End development of the controls from conceptualization to implementation</w:t>
      </w:r>
    </w:p>
    <w:p>
      <w:pPr>
        <w:pStyle w:val="Heading2"/>
      </w:pPr>
      <w:bookmarkStart w:id="23" w:name="qualifications-for-business-analyst-assistant"/>
      <w:r>
        <w:t xml:space="preserve">Qualifications for business analyst assistant</w:t>
      </w:r>
      <w:bookmarkEnd w:id="23"/>
    </w:p>
    <w:p>
      <w:pPr>
        <w:pStyle w:val="Compact"/>
        <w:numPr>
          <w:numId w:val="1002"/>
          <w:ilvl w:val="0"/>
        </w:numPr>
      </w:pPr>
      <w:r>
        <w:t xml:space="preserve">Experience in participating in complex projects and analyzing requirements/deriving solutions</w:t>
      </w:r>
    </w:p>
    <w:p>
      <w:pPr>
        <w:pStyle w:val="Compact"/>
        <w:numPr>
          <w:numId w:val="1002"/>
          <w:ilvl w:val="0"/>
        </w:numPr>
      </w:pPr>
      <w:r>
        <w:t xml:space="preserve">Experienced in communicating with and influencing diverse stakeholders (including Front office staff) and colleagues</w:t>
      </w:r>
    </w:p>
    <w:p>
      <w:pPr>
        <w:pStyle w:val="Compact"/>
        <w:numPr>
          <w:numId w:val="1002"/>
          <w:ilvl w:val="0"/>
        </w:numPr>
      </w:pPr>
      <w:r>
        <w:t xml:space="preserve">Demonstrated team player with excellent organizational skills and ability to anticipate needs with ability to work independently with little or no supervision</w:t>
      </w:r>
    </w:p>
    <w:p>
      <w:pPr>
        <w:pStyle w:val="Compact"/>
        <w:numPr>
          <w:numId w:val="1002"/>
          <w:ilvl w:val="0"/>
        </w:numPr>
      </w:pPr>
      <w:r>
        <w:t xml:space="preserve">Excellent verbal, written and interpersonal skills with the ability to interact with clients, officers, and peers in a professional manner, handling assignments with a high level of confidentiality and discretion</w:t>
      </w:r>
    </w:p>
    <w:p>
      <w:pPr>
        <w:pStyle w:val="Compact"/>
        <w:numPr>
          <w:numId w:val="1002"/>
          <w:ilvl w:val="0"/>
        </w:numPr>
      </w:pPr>
      <w:r>
        <w:t xml:space="preserve">Detail oriented and able to prioritize, multi-task and negotiate conflicting deadlines</w:t>
      </w:r>
    </w:p>
    <w:p>
      <w:pPr>
        <w:pStyle w:val="Compact"/>
        <w:numPr>
          <w:numId w:val="1002"/>
          <w:ilvl w:val="0"/>
        </w:numPr>
      </w:pPr>
      <w:r>
        <w:t xml:space="preserve">Ability to handle information with the utmost confidentiality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2021-10-28T13:34:10Z</dcterms:created>
  <dcterms:modified xsi:type="dcterms:W3CDTF">2021-10-28T13:34:10Z</dcterms:modified>
</cp:coreProperties>
</file>