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https://www.velvetjobs.com/job-descriptions/business-analysis-info</w:t>
        </w:r>
      </w:hyperlink>
    </w:p>
    <w:p>
      <w:pPr>
        <w:pStyle w:val="Heading1"/>
      </w:pPr>
      <w:bookmarkStart w:id="21" w:name="example-of-business-analysis-info-job-description"/>
      <w:r>
        <w:t xml:space="preserve">Example of Business Analysis &amp; Info Job Description</w:t>
      </w:r>
      <w:bookmarkEnd w:id="21"/>
    </w:p>
    <w:p>
      <w:pPr>
        <w:pStyle w:val="Compact"/>
      </w:pPr>
      <w:r>
        <w:t xml:space="preserve">Our company is growing rapidly and is searching for experienced candidates for the position of business analysis &amp; info. If you are looking for an exciting place to work, please take a look at the list of qualifications below.</w:t>
      </w:r>
    </w:p>
    <w:p>
      <w:pPr>
        <w:pStyle w:val="Heading2"/>
      </w:pPr>
      <w:bookmarkStart w:id="22" w:name="responsibilities-for-business-analysis-info"/>
      <w:r>
        <w:t xml:space="preserve">Responsibilities for business analysis &amp; info</w:t>
      </w:r>
      <w:bookmarkEnd w:id="22"/>
    </w:p>
    <w:p>
      <w:pPr>
        <w:pStyle w:val="Compact"/>
        <w:numPr>
          <w:numId w:val="1001"/>
          <w:ilvl w:val="0"/>
        </w:numPr>
      </w:pPr>
      <w:r>
        <w:t xml:space="preserve">Lead development with cross-functional leads for key inputs such as market/payer research and data analytics in order to develop forecast models and outputs (revenue and units for Finance/Operations/Supply Chain team), directly interfacing with senior leadership teams across Global Marketing and Business Development when required</w:t>
      </w:r>
    </w:p>
    <w:p>
      <w:pPr>
        <w:pStyle w:val="Compact"/>
        <w:numPr>
          <w:numId w:val="1001"/>
          <w:ilvl w:val="0"/>
        </w:numPr>
      </w:pPr>
      <w:r>
        <w:t xml:space="preserve">Be able to operate independently with minimal supervision from Director or Executive Director level management on projects that require rapid cycle time turn-around limited involvement by more senior team members</w:t>
      </w:r>
    </w:p>
    <w:p>
      <w:pPr>
        <w:pStyle w:val="Compact"/>
        <w:numPr>
          <w:numId w:val="1001"/>
          <w:ilvl w:val="0"/>
        </w:numPr>
      </w:pPr>
      <w:r>
        <w:t xml:space="preserve">Creates databases to track business performance for Medicare Markets</w:t>
      </w:r>
    </w:p>
    <w:p>
      <w:pPr>
        <w:pStyle w:val="Compact"/>
        <w:numPr>
          <w:numId w:val="1001"/>
          <w:ilvl w:val="0"/>
        </w:numPr>
      </w:pPr>
      <w:r>
        <w:t xml:space="preserve">Gathers requirements and creates User Stories for Print and Online Directories</w:t>
      </w:r>
    </w:p>
    <w:p>
      <w:pPr>
        <w:pStyle w:val="Compact"/>
        <w:numPr>
          <w:numId w:val="1001"/>
          <w:ilvl w:val="0"/>
        </w:numPr>
      </w:pPr>
      <w:r>
        <w:t xml:space="preserve">Develops and Test Matrixes and leads testing efforts with IT partners</w:t>
      </w:r>
    </w:p>
    <w:p>
      <w:pPr>
        <w:pStyle w:val="Compact"/>
        <w:numPr>
          <w:numId w:val="1001"/>
          <w:ilvl w:val="0"/>
        </w:numPr>
      </w:pPr>
      <w:r>
        <w:t xml:space="preserve">Creates databases to track business performance</w:t>
      </w:r>
    </w:p>
    <w:p>
      <w:pPr>
        <w:pStyle w:val="Compact"/>
        <w:numPr>
          <w:numId w:val="1001"/>
          <w:ilvl w:val="0"/>
        </w:numPr>
      </w:pPr>
      <w:r>
        <w:t xml:space="preserve">Provide an objective and rigorous point of view to demand forecasting and product performance, while collaborating with other disciplines including US &amp; Global Marketing, US &amp; Global Value/Access, Center for Observational Research (CfOR), and other key functions</w:t>
      </w:r>
    </w:p>
    <w:p>
      <w:pPr>
        <w:pStyle w:val="Compact"/>
        <w:numPr>
          <w:numId w:val="1001"/>
          <w:ilvl w:val="0"/>
        </w:numPr>
      </w:pPr>
      <w:r>
        <w:t xml:space="preserve">Operate independently with minimal supervision from Director or Executive Director level management on projects that require rapid cycle time turn-around limited involvement by more senior team members</w:t>
      </w:r>
    </w:p>
    <w:p>
      <w:pPr>
        <w:pStyle w:val="Compact"/>
        <w:numPr>
          <w:numId w:val="1001"/>
          <w:ilvl w:val="0"/>
        </w:numPr>
      </w:pPr>
      <w:r>
        <w:t xml:space="preserve">Manage vendors from a project management and timeline execution focus as needed to develop key forecasts with detailed rationale, assumptions and storyboarding Manage competing priorities and work scope navigation leading inline, pipeline and early assets</w:t>
      </w:r>
    </w:p>
    <w:p>
      <w:pPr>
        <w:pStyle w:val="Compact"/>
        <w:numPr>
          <w:numId w:val="1001"/>
          <w:ilvl w:val="0"/>
        </w:numPr>
      </w:pPr>
      <w:r>
        <w:t xml:space="preserve">Explain modeling assumptions and triangulate assumptions with other data and forecasting model to pressure test them and develop “what if” scenarios</w:t>
      </w:r>
    </w:p>
    <w:p>
      <w:pPr>
        <w:pStyle w:val="Heading2"/>
      </w:pPr>
      <w:bookmarkStart w:id="23" w:name="qualifications-for-business-analysis-info"/>
      <w:r>
        <w:t xml:space="preserve">Qualifications for business analysis &amp; info</w:t>
      </w:r>
      <w:bookmarkEnd w:id="23"/>
    </w:p>
    <w:p>
      <w:pPr>
        <w:pStyle w:val="Compact"/>
        <w:numPr>
          <w:numId w:val="1002"/>
          <w:ilvl w:val="0"/>
        </w:numPr>
      </w:pPr>
      <w:r>
        <w:t xml:space="preserve">Doctorate degree and 2 years of analytics and/or forecasting experience</w:t>
      </w:r>
    </w:p>
    <w:p>
      <w:pPr>
        <w:pStyle w:val="Compact"/>
        <w:numPr>
          <w:numId w:val="1002"/>
          <w:ilvl w:val="0"/>
        </w:numPr>
      </w:pPr>
      <w:r>
        <w:t xml:space="preserve">Significant experience working with secondary data sets and analytic methodologies to gain insights applicable to forecasting – includes IMS, Symphony, Flatiron EMR, Optum, Truven, DRG, and other large data sets that require custom analysis and evaluation</w:t>
      </w:r>
    </w:p>
    <w:p>
      <w:pPr>
        <w:pStyle w:val="Compact"/>
        <w:numPr>
          <w:numId w:val="1002"/>
          <w:ilvl w:val="0"/>
        </w:numPr>
      </w:pPr>
      <w:r>
        <w:t xml:space="preserve">Bachelor’s degree in life sciences, economics, finance, mathematics, or statistics</w:t>
      </w:r>
    </w:p>
    <w:p>
      <w:pPr>
        <w:pStyle w:val="Compact"/>
        <w:numPr>
          <w:numId w:val="1002"/>
          <w:ilvl w:val="0"/>
        </w:numPr>
      </w:pPr>
      <w:r>
        <w:t xml:space="preserve">Doctorate degree and 4 years of market research, insight generation and/or data &amp; analytics experience</w:t>
      </w:r>
    </w:p>
    <w:p>
      <w:pPr>
        <w:pStyle w:val="Compact"/>
        <w:numPr>
          <w:numId w:val="1002"/>
          <w:ilvl w:val="0"/>
        </w:numPr>
      </w:pPr>
      <w:r>
        <w:t xml:space="preserve">Team Leadership – direct managerial experience</w:t>
      </w:r>
    </w:p>
    <w:p>
      <w:pPr>
        <w:pStyle w:val="Compact"/>
        <w:numPr>
          <w:numId w:val="1002"/>
          <w:ilvl w:val="0"/>
        </w:numPr>
      </w:pPr>
      <w:r>
        <w:t xml:space="preserve">Experience in bone, cardiovascular and/or metabolic disease areas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is-info"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is-inf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2021-10-28T13:17:24Z</dcterms:created>
  <dcterms:modified xsi:type="dcterms:W3CDTF">2021-10-28T13:17:24Z</dcterms:modified>
</cp:coreProperties>
</file>