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https://www.velvetjobs.com/job-descriptions/bus-analyst</w:t>
        </w:r>
      </w:hyperlink>
    </w:p>
    <w:p>
      <w:pPr>
        <w:pStyle w:val="Heading1"/>
      </w:pPr>
      <w:bookmarkStart w:id="21" w:name="example-of-bus-analyst-job-description"/>
      <w:r>
        <w:t xml:space="preserve">Example of Bus Analyst Job Description</w:t>
      </w:r>
      <w:bookmarkEnd w:id="21"/>
    </w:p>
    <w:p>
      <w:pPr>
        <w:pStyle w:val="Compact"/>
      </w:pPr>
      <w:r>
        <w:t xml:space="preserve">Our company is looking for a bus analyst. To join our growing team, please review the list of responsibilities and qualifications.</w:t>
      </w:r>
    </w:p>
    <w:p>
      <w:pPr>
        <w:pStyle w:val="Heading2"/>
      </w:pPr>
      <w:bookmarkStart w:id="22" w:name="responsibilities-for-bus-analyst"/>
      <w:r>
        <w:t xml:space="preserve">Responsibilities for bus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data and thorough project recommendations</w:t>
      </w:r>
    </w:p>
    <w:p>
      <w:pPr>
        <w:pStyle w:val="Compact"/>
        <w:numPr>
          <w:numId w:val="1001"/>
          <w:ilvl w:val="0"/>
        </w:numPr>
      </w:pPr>
      <w:r>
        <w:t xml:space="preserve">Design and build out Executive, Management, and Individual contributor BI solutions</w:t>
      </w:r>
    </w:p>
    <w:p>
      <w:pPr>
        <w:pStyle w:val="Compact"/>
        <w:numPr>
          <w:numId w:val="1001"/>
          <w:ilvl w:val="0"/>
        </w:numPr>
      </w:pPr>
      <w:r>
        <w:t xml:space="preserve">Provide support / consultation / analysis for management reporting request</w:t>
      </w:r>
    </w:p>
    <w:p>
      <w:pPr>
        <w:pStyle w:val="Compact"/>
        <w:numPr>
          <w:numId w:val="1001"/>
          <w:ilvl w:val="0"/>
        </w:numPr>
      </w:pPr>
      <w:r>
        <w:t xml:space="preserve">Work closely with IT, Marketing, Sales Finance, to align metrics and reporting</w:t>
      </w:r>
    </w:p>
    <w:p>
      <w:pPr>
        <w:pStyle w:val="Compact"/>
        <w:numPr>
          <w:numId w:val="1001"/>
          <w:ilvl w:val="0"/>
        </w:numPr>
      </w:pPr>
      <w:r>
        <w:t xml:space="preserve">Provide knowledge transfer to other team members on core reporting functionalities</w:t>
      </w:r>
    </w:p>
    <w:p>
      <w:pPr>
        <w:pStyle w:val="Compact"/>
        <w:numPr>
          <w:numId w:val="1001"/>
          <w:ilvl w:val="0"/>
        </w:numPr>
      </w:pPr>
      <w:r>
        <w:t xml:space="preserve">Perform business analysis support to understand and solve complex circumstances</w:t>
      </w:r>
    </w:p>
    <w:p>
      <w:pPr>
        <w:pStyle w:val="Compact"/>
        <w:numPr>
          <w:numId w:val="1001"/>
          <w:ilvl w:val="0"/>
        </w:numPr>
      </w:pPr>
      <w:r>
        <w:t xml:space="preserve">Perform performance and compliance with approved guidance through Statement of work, Control Plan, Network Operating Instructions</w:t>
      </w:r>
    </w:p>
    <w:p>
      <w:pPr>
        <w:pStyle w:val="Compact"/>
        <w:numPr>
          <w:numId w:val="1001"/>
          <w:ilvl w:val="0"/>
        </w:numPr>
      </w:pPr>
      <w:r>
        <w:t xml:space="preserve">Work with operations squadrons on potential improvements to reporting, customer surveys, to reduce costs, improve efficiencies, improve customer satisfaction</w:t>
      </w:r>
    </w:p>
    <w:p>
      <w:pPr>
        <w:pStyle w:val="Compact"/>
        <w:numPr>
          <w:numId w:val="1001"/>
          <w:ilvl w:val="0"/>
        </w:numPr>
      </w:pPr>
      <w:r>
        <w:t xml:space="preserve">Perform documentation development and review in support of operational concept of operations, operations and requirements development and planning</w:t>
      </w:r>
    </w:p>
    <w:p>
      <w:pPr>
        <w:pStyle w:val="Compact"/>
        <w:numPr>
          <w:numId w:val="1001"/>
          <w:ilvl w:val="0"/>
        </w:numPr>
      </w:pPr>
      <w:r>
        <w:t xml:space="preserve">Assist as required on tasks associated with directorate transition, contract statement of work, mission systems transitions, manning, resource utilization analysis</w:t>
      </w:r>
    </w:p>
    <w:p>
      <w:pPr>
        <w:pStyle w:val="Heading2"/>
      </w:pPr>
      <w:bookmarkStart w:id="23" w:name="qualifications-for-bus-analyst"/>
      <w:r>
        <w:t xml:space="preserve">Qualifications for bus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TCA is also performed on transactions that occur via Nexus Execution Services (NES) – our central order management tool supporting Wealth and Adviser client business</w:t>
      </w:r>
    </w:p>
    <w:p>
      <w:pPr>
        <w:pStyle w:val="Compact"/>
        <w:numPr>
          <w:numId w:val="1002"/>
          <w:ilvl w:val="0"/>
        </w:numPr>
      </w:pPr>
      <w:r>
        <w:t xml:space="preserve">The central tool used to perform this role is “Liquid Metrix” – a leading 3rd party vendor TCA solution</w:t>
      </w:r>
    </w:p>
    <w:p>
      <w:pPr>
        <w:pStyle w:val="Compact"/>
        <w:numPr>
          <w:numId w:val="1002"/>
          <w:ilvl w:val="0"/>
        </w:numPr>
      </w:pPr>
      <w:r>
        <w:t xml:space="preserve">In addition to monitoring the aforementioned activities, applicants will also present the results of all TCA findings at the monthly Best Execution Committee to representatives from PSL and CaML Trading &amp; Compliance teams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Administration, Finance, Information Science or related field</w:t>
      </w:r>
    </w:p>
    <w:p>
      <w:pPr>
        <w:pStyle w:val="Compact"/>
        <w:numPr>
          <w:numId w:val="1002"/>
          <w:ilvl w:val="0"/>
        </w:numPr>
      </w:pPr>
      <w:r>
        <w:t xml:space="preserve">Ability to form key, succinct insights and actionable recommendations from analyses involving large amounts of data</w:t>
      </w:r>
    </w:p>
    <w:p>
      <w:pPr>
        <w:pStyle w:val="Compact"/>
        <w:numPr>
          <w:numId w:val="1002"/>
          <w:ilvl w:val="0"/>
        </w:numPr>
      </w:pPr>
      <w:r>
        <w:t xml:space="preserve">Experience in working within a finance or business intelligence environment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2021-10-28T18:37:22Z</dcterms:created>
  <dcterms:modified xsi:type="dcterms:W3CDTF">2021-10-28T18:37:22Z</dcterms:modified>
</cp:coreProperties>
</file>