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https://www.velvetjobs.com/job-descriptions/bsa-analyst</w:t>
        </w:r>
      </w:hyperlink>
    </w:p>
    <w:p>
      <w:pPr>
        <w:pStyle w:val="Heading1"/>
      </w:pPr>
      <w:bookmarkStart w:id="21" w:name="example-of-bsa-analyst-job-description"/>
      <w:r>
        <w:t xml:space="preserve">Example of BSA Analyst Job Description</w:t>
      </w:r>
      <w:bookmarkEnd w:id="21"/>
    </w:p>
    <w:p>
      <w:pPr>
        <w:pStyle w:val="Compact"/>
      </w:pPr>
      <w:r>
        <w:t xml:space="preserve">Our innovative and growing company is hiring for a BSA analyst. To join our growing team, please review the list of responsibilities and qualifications.</w:t>
      </w:r>
    </w:p>
    <w:p>
      <w:pPr>
        <w:pStyle w:val="Heading2"/>
      </w:pPr>
      <w:bookmarkStart w:id="22" w:name="responsibilities-for-bsa-analyst"/>
      <w:r>
        <w:t xml:space="preserve">Responsibilities for BSA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SARs filed by FIU prior to approval by BSA Manager</w:t>
      </w:r>
    </w:p>
    <w:p>
      <w:pPr>
        <w:pStyle w:val="Compact"/>
        <w:numPr>
          <w:numId w:val="1001"/>
          <w:ilvl w:val="0"/>
        </w:numPr>
      </w:pPr>
      <w:r>
        <w:t xml:space="preserve">Reviews SAR/FIU cases prior to BSA Manager approval</w:t>
      </w:r>
    </w:p>
    <w:p>
      <w:pPr>
        <w:pStyle w:val="Compact"/>
        <w:numPr>
          <w:numId w:val="1001"/>
          <w:ilvl w:val="0"/>
        </w:numPr>
      </w:pPr>
      <w:r>
        <w:t xml:space="preserve">QA testing activities</w:t>
      </w:r>
    </w:p>
    <w:p>
      <w:pPr>
        <w:pStyle w:val="Compact"/>
        <w:numPr>
          <w:numId w:val="1001"/>
          <w:ilvl w:val="0"/>
        </w:numPr>
      </w:pPr>
      <w:r>
        <w:t xml:space="preserve">UAT testing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various functional tasks related to the monitoring and surveillance program</w:t>
      </w:r>
    </w:p>
    <w:p>
      <w:pPr>
        <w:pStyle w:val="Compact"/>
        <w:numPr>
          <w:numId w:val="1001"/>
          <w:ilvl w:val="0"/>
        </w:numPr>
      </w:pPr>
      <w:r>
        <w:t xml:space="preserve">Follow all policies and procedures for all processes outlined</w:t>
      </w:r>
    </w:p>
    <w:p>
      <w:pPr>
        <w:pStyle w:val="Compact"/>
        <w:numPr>
          <w:numId w:val="1001"/>
          <w:ilvl w:val="0"/>
        </w:numPr>
      </w:pPr>
      <w:r>
        <w:t xml:space="preserve">Responsible for attending outside training and documenting such training for Internal Auditors and / or regulators</w:t>
      </w:r>
    </w:p>
    <w:p>
      <w:pPr>
        <w:pStyle w:val="Compact"/>
        <w:numPr>
          <w:numId w:val="1001"/>
          <w:ilvl w:val="0"/>
        </w:numPr>
      </w:pPr>
      <w:r>
        <w:t xml:space="preserve">Responsible for preparing supporting documentation for all types of investigations</w:t>
      </w:r>
    </w:p>
    <w:p>
      <w:pPr>
        <w:pStyle w:val="Compact"/>
        <w:numPr>
          <w:numId w:val="1001"/>
          <w:ilvl w:val="0"/>
        </w:numPr>
      </w:pPr>
      <w:r>
        <w:t xml:space="preserve">Responsible for learning to use World-Check, Lexis-Nexis and other vendors as required</w:t>
      </w:r>
    </w:p>
    <w:p>
      <w:pPr>
        <w:pStyle w:val="Compact"/>
        <w:numPr>
          <w:numId w:val="1001"/>
          <w:ilvl w:val="0"/>
        </w:numPr>
      </w:pPr>
      <w:r>
        <w:t xml:space="preserve">May assist in developing moderate to complex test plans and test conditions of business systems and interface applications</w:t>
      </w:r>
    </w:p>
    <w:p>
      <w:pPr>
        <w:pStyle w:val="Heading2"/>
      </w:pPr>
      <w:bookmarkStart w:id="23" w:name="qualifications-for-bsa-analyst"/>
      <w:r>
        <w:t xml:space="preserve">Qualifications for BSA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Plan, elicit, analyze, document, communicate and manage requirements to meet business needs</w:t>
      </w:r>
    </w:p>
    <w:p>
      <w:pPr>
        <w:pStyle w:val="Compact"/>
        <w:numPr>
          <w:numId w:val="1002"/>
          <w:ilvl w:val="0"/>
        </w:numPr>
      </w:pPr>
      <w:r>
        <w:t xml:space="preserve">Partner with project management to identify projects’ interdependencies</w:t>
      </w:r>
    </w:p>
    <w:p>
      <w:pPr>
        <w:pStyle w:val="Compact"/>
        <w:numPr>
          <w:numId w:val="1002"/>
          <w:ilvl w:val="0"/>
        </w:numPr>
      </w:pPr>
      <w:r>
        <w:t xml:space="preserve">Participate in requirements effort estimation</w:t>
      </w:r>
    </w:p>
    <w:p>
      <w:pPr>
        <w:pStyle w:val="Compact"/>
        <w:numPr>
          <w:numId w:val="1002"/>
          <w:ilvl w:val="0"/>
        </w:numPr>
      </w:pPr>
      <w:r>
        <w:t xml:space="preserve">Analyze and document detail system requirements using Use Cases, Business Rules, Data, Messages, User Interface and Non Functional requirements or other PMF/SDLC compliant documentation formats</w:t>
      </w:r>
    </w:p>
    <w:p>
      <w:pPr>
        <w:pStyle w:val="Compact"/>
        <w:numPr>
          <w:numId w:val="1002"/>
          <w:ilvl w:val="0"/>
        </w:numPr>
      </w:pPr>
      <w:r>
        <w:t xml:space="preserve">Requirements planning including stakeholder analysis and effort estimation Requirements elicitation techniques – document analysis</w:t>
      </w:r>
    </w:p>
    <w:p>
      <w:pPr>
        <w:pStyle w:val="Compact"/>
        <w:numPr>
          <w:numId w:val="1002"/>
          <w:ilvl w:val="0"/>
        </w:numPr>
      </w:pPr>
      <w:r>
        <w:t xml:space="preserve">Analyze and document high level system requirements with Use Case Modeling or other complient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s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s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2021-10-28T12:53:49Z</dcterms:created>
  <dcterms:modified xsi:type="dcterms:W3CDTF">2021-10-28T12:53:49Z</dcterms:modified>
</cp:coreProperties>
</file>