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https://www.velvetjobs.com/job-descriptions/brokerage-operations</w:t>
        </w:r>
      </w:hyperlink>
    </w:p>
    <w:p>
      <w:pPr>
        <w:pStyle w:val="Heading1"/>
      </w:pPr>
      <w:bookmarkStart w:id="21" w:name="example-of-brokerage-operations-job-description"/>
      <w:r>
        <w:t xml:space="preserve">Example of Brokerage Operations Job Description</w:t>
      </w:r>
      <w:bookmarkEnd w:id="21"/>
    </w:p>
    <w:p>
      <w:pPr>
        <w:pStyle w:val="Compact"/>
      </w:pPr>
      <w:r>
        <w:t xml:space="preserve">Our company is looking to fill the role of brokerage operations. To join our growing team, please review the list of responsibilities and qualifications.</w:t>
      </w:r>
    </w:p>
    <w:p>
      <w:pPr>
        <w:pStyle w:val="Heading2"/>
      </w:pPr>
      <w:bookmarkStart w:id="22" w:name="responsibilities-for-brokerage-operations"/>
      <w:r>
        <w:t xml:space="preserve">Responsibilities for brokerage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Opportunity to partner with the Prime Brokerage sales and service teams to roll out new business and service implementations technology enhancements</w:t>
      </w:r>
    </w:p>
    <w:p>
      <w:pPr>
        <w:pStyle w:val="Compact"/>
        <w:numPr>
          <w:numId w:val="1001"/>
          <w:ilvl w:val="0"/>
        </w:numPr>
      </w:pPr>
      <w:r>
        <w:t xml:space="preserve">Maintain the ability to closely monitor your capacity and pursue improvements which would have a positive impact to your work load the clients</w:t>
      </w:r>
    </w:p>
    <w:p>
      <w:pPr>
        <w:pStyle w:val="Compact"/>
        <w:numPr>
          <w:numId w:val="1001"/>
          <w:ilvl w:val="0"/>
        </w:numPr>
      </w:pPr>
      <w:r>
        <w:t xml:space="preserve">Develops remediation plans for business unit management</w:t>
      </w:r>
    </w:p>
    <w:p>
      <w:pPr>
        <w:pStyle w:val="Compact"/>
        <w:numPr>
          <w:numId w:val="1001"/>
          <w:ilvl w:val="0"/>
        </w:numPr>
      </w:pPr>
      <w:r>
        <w:t xml:space="preserve">Driving forward the significant change agenda in collaboration with peers in the New York, Baltimore, Hong Kong and Singapore Margin/MORS teams</w:t>
      </w:r>
    </w:p>
    <w:p>
      <w:pPr>
        <w:pStyle w:val="Compact"/>
        <w:numPr>
          <w:numId w:val="1001"/>
          <w:ilvl w:val="0"/>
        </w:numPr>
      </w:pPr>
      <w:r>
        <w:t xml:space="preserve">You will be working alongside some of the foremost experts in the Margin and Risk Management field and you will find your knowledge and thought process challenged and expanded on a daily basis</w:t>
      </w:r>
    </w:p>
    <w:p>
      <w:pPr>
        <w:pStyle w:val="Compact"/>
        <w:numPr>
          <w:numId w:val="1001"/>
          <w:ilvl w:val="0"/>
        </w:numPr>
      </w:pPr>
      <w:r>
        <w:t xml:space="preserve">Initiate Incoming &amp; Outgoing Account Transfers</w:t>
      </w:r>
    </w:p>
    <w:p>
      <w:pPr>
        <w:pStyle w:val="Compact"/>
        <w:numPr>
          <w:numId w:val="1001"/>
          <w:ilvl w:val="0"/>
        </w:numPr>
      </w:pPr>
      <w:r>
        <w:t xml:space="preserve">Monitor DVP/RVP trade settlements and work with counterparties to resolve trade discrepancies</w:t>
      </w:r>
    </w:p>
    <w:p>
      <w:pPr>
        <w:pStyle w:val="Compact"/>
        <w:numPr>
          <w:numId w:val="1001"/>
          <w:ilvl w:val="0"/>
        </w:numPr>
      </w:pPr>
      <w:r>
        <w:t xml:space="preserve">Monitor and assess Quality, SLA, Abandon Rate, ASA, AHT, ACW, Production and other relevant phone metrics</w:t>
      </w:r>
    </w:p>
    <w:p>
      <w:pPr>
        <w:pStyle w:val="Compact"/>
        <w:numPr>
          <w:numId w:val="1001"/>
          <w:ilvl w:val="0"/>
        </w:numPr>
      </w:pPr>
      <w:r>
        <w:t xml:space="preserve">Operations calling program to include service reviews with client and log onto CRM tool</w:t>
      </w:r>
    </w:p>
    <w:p>
      <w:pPr>
        <w:pStyle w:val="Compact"/>
        <w:numPr>
          <w:numId w:val="1001"/>
          <w:ilvl w:val="0"/>
        </w:numPr>
      </w:pPr>
      <w:r>
        <w:t xml:space="preserve">Researches and analyzes all activities of Brokerage functions to ensure standardization across BSS and other impacted business areas supporting complex enrollments</w:t>
      </w:r>
    </w:p>
    <w:p>
      <w:pPr>
        <w:pStyle w:val="Heading2"/>
      </w:pPr>
      <w:bookmarkStart w:id="23" w:name="qualifications-for-brokerage-operations"/>
      <w:r>
        <w:t xml:space="preserve">Qualifications for brokerage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Series 24 licenses may be required for defined job responsibilities</w:t>
      </w:r>
    </w:p>
    <w:p>
      <w:pPr>
        <w:pStyle w:val="Compact"/>
        <w:numPr>
          <w:numId w:val="1002"/>
          <w:ilvl w:val="0"/>
        </w:numPr>
      </w:pPr>
      <w:r>
        <w:t xml:space="preserve">Minimum 1-2 years previous brokerage operations or equivalent experience preferred</w:t>
      </w:r>
    </w:p>
    <w:p>
      <w:pPr>
        <w:pStyle w:val="Compact"/>
        <w:numPr>
          <w:numId w:val="1002"/>
          <w:ilvl w:val="0"/>
        </w:numPr>
      </w:pPr>
      <w:r>
        <w:t xml:space="preserve">Strong verbal, written and analytical skills preferred</w:t>
      </w:r>
    </w:p>
    <w:p>
      <w:pPr>
        <w:pStyle w:val="Compact"/>
        <w:numPr>
          <w:numId w:val="1002"/>
          <w:ilvl w:val="0"/>
        </w:numPr>
      </w:pPr>
      <w:r>
        <w:t xml:space="preserve">All degree disciplines considered</w:t>
      </w:r>
    </w:p>
    <w:p>
      <w:pPr>
        <w:pStyle w:val="Compact"/>
        <w:numPr>
          <w:numId w:val="1002"/>
          <w:ilvl w:val="0"/>
        </w:numPr>
      </w:pPr>
      <w:r>
        <w:t xml:space="preserve">A self-starter with the ability to work on their own initiative be a solid team player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markets - options, margins, trading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2021-10-28T12:53:32Z</dcterms:created>
  <dcterms:modified xsi:type="dcterms:W3CDTF">2021-10-28T12:53:32Z</dcterms:modified>
</cp:coreProperties>
</file>