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https://www.velvetjobs.com/job-descriptions/brand-marketing-coordinator</w:t>
        </w:r>
      </w:hyperlink>
    </w:p>
    <w:p>
      <w:pPr>
        <w:pStyle w:val="Heading1"/>
      </w:pPr>
      <w:bookmarkStart w:id="21" w:name="example-of-brand-marketing-coordinator-job-description"/>
      <w:r>
        <w:t xml:space="preserve">Example of Brand Marketing Coordinator Job Description</w:t>
      </w:r>
      <w:bookmarkEnd w:id="21"/>
    </w:p>
    <w:p>
      <w:pPr>
        <w:pStyle w:val="Compact"/>
      </w:pPr>
      <w:r>
        <w:t xml:space="preserve">Our company is growing rapidly and is looking for a brand marketing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rand-marketing-coordinator"/>
      <w:r>
        <w:t xml:space="preserve">Responsibilities for brand marketing coordinator</w:t>
      </w:r>
      <w:bookmarkEnd w:id="22"/>
    </w:p>
    <w:p>
      <w:pPr>
        <w:pStyle w:val="Compact"/>
        <w:numPr>
          <w:numId w:val="1001"/>
          <w:ilvl w:val="0"/>
        </w:numPr>
      </w:pPr>
      <w:r>
        <w:t xml:space="preserve">Monitor the marketplace and track key trend info that is pertinent to our brand/category</w:t>
      </w:r>
    </w:p>
    <w:p>
      <w:pPr>
        <w:pStyle w:val="Compact"/>
        <w:numPr>
          <w:numId w:val="1001"/>
          <w:ilvl w:val="0"/>
        </w:numPr>
      </w:pPr>
      <w:r>
        <w:t xml:space="preserve">Track the financial performance of our core Private Brands and report on their performance monthly</w:t>
      </w:r>
    </w:p>
    <w:p>
      <w:pPr>
        <w:pStyle w:val="Compact"/>
        <w:numPr>
          <w:numId w:val="1001"/>
          <w:ilvl w:val="0"/>
        </w:numPr>
      </w:pPr>
      <w:r>
        <w:t xml:space="preserve">Recommend and influence the development of strategic blog content</w:t>
      </w:r>
    </w:p>
    <w:p>
      <w:pPr>
        <w:pStyle w:val="Compact"/>
        <w:numPr>
          <w:numId w:val="1001"/>
          <w:ilvl w:val="0"/>
        </w:numPr>
      </w:pPr>
      <w:r>
        <w:t xml:space="preserve">Supports the creation of overarching strategies and briefs</w:t>
      </w:r>
    </w:p>
    <w:p>
      <w:pPr>
        <w:pStyle w:val="Compact"/>
        <w:numPr>
          <w:numId w:val="1001"/>
          <w:ilvl w:val="0"/>
        </w:numPr>
      </w:pPr>
      <w:r>
        <w:t xml:space="preserve">Acts as point of contact for marketing partners through marketing plan development and execution against strategy</w:t>
      </w:r>
    </w:p>
    <w:p>
      <w:pPr>
        <w:pStyle w:val="Compact"/>
        <w:numPr>
          <w:numId w:val="1001"/>
          <w:ilvl w:val="0"/>
        </w:numPr>
      </w:pPr>
      <w:r>
        <w:t xml:space="preserve">Understands and articulates business, competitive, and consumer insights</w:t>
      </w:r>
    </w:p>
    <w:p>
      <w:pPr>
        <w:pStyle w:val="Compact"/>
        <w:numPr>
          <w:numId w:val="1001"/>
          <w:ilvl w:val="0"/>
        </w:numPr>
      </w:pPr>
      <w:r>
        <w:t xml:space="preserve">Articulates and enforces adherence to strategy with key omni-channel partners</w:t>
      </w:r>
    </w:p>
    <w:p>
      <w:pPr>
        <w:pStyle w:val="Compact"/>
        <w:numPr>
          <w:numId w:val="1001"/>
          <w:ilvl w:val="0"/>
        </w:numPr>
      </w:pPr>
      <w:r>
        <w:t xml:space="preserve">Innovate and challenges the status quo</w:t>
      </w:r>
    </w:p>
    <w:p>
      <w:pPr>
        <w:pStyle w:val="Compact"/>
        <w:numPr>
          <w:numId w:val="1001"/>
          <w:ilvl w:val="0"/>
        </w:numPr>
      </w:pPr>
      <w:r>
        <w:t xml:space="preserve">Helps identify measurement to track effectiveness, supports hindsight development, leads recap distribution to cross-functional teams</w:t>
      </w:r>
    </w:p>
    <w:p>
      <w:pPr>
        <w:pStyle w:val="Compact"/>
        <w:numPr>
          <w:numId w:val="1001"/>
          <w:ilvl w:val="0"/>
        </w:numPr>
      </w:pPr>
      <w:r>
        <w:t xml:space="preserve">Schedule, coordinate and execute messages for Brand promotions and partnerships to ensure they are communicated to internal stakeholders and Guests via appropriate Brand channels</w:t>
      </w:r>
    </w:p>
    <w:p>
      <w:pPr>
        <w:pStyle w:val="Heading2"/>
      </w:pPr>
      <w:bookmarkStart w:id="23" w:name="qualifications-for-brand-marketing-coordinator"/>
      <w:r>
        <w:t xml:space="preserve">Qualifications for brand marketing coordinator</w:t>
      </w:r>
      <w:bookmarkEnd w:id="23"/>
    </w:p>
    <w:p>
      <w:pPr>
        <w:pStyle w:val="Compact"/>
        <w:numPr>
          <w:numId w:val="1002"/>
          <w:ilvl w:val="0"/>
        </w:numPr>
      </w:pPr>
      <w:r>
        <w:t xml:space="preserve">Understanding of creative strategy and design/advertising trends</w:t>
      </w:r>
    </w:p>
    <w:p>
      <w:pPr>
        <w:pStyle w:val="Compact"/>
        <w:numPr>
          <w:numId w:val="1002"/>
          <w:ilvl w:val="0"/>
        </w:numPr>
      </w:pPr>
      <w:r>
        <w:t xml:space="preserve">Associate or Bachelor Degree required, knowledge of commercial real estate industry preferred</w:t>
      </w:r>
    </w:p>
    <w:p>
      <w:pPr>
        <w:pStyle w:val="Compact"/>
        <w:numPr>
          <w:numId w:val="1002"/>
          <w:ilvl w:val="0"/>
        </w:numPr>
      </w:pPr>
      <w:r>
        <w:t xml:space="preserve">Minimum of 2+ years of writing, marketing, or desktop publishing experience</w:t>
      </w:r>
    </w:p>
    <w:p>
      <w:pPr>
        <w:pStyle w:val="Compact"/>
        <w:numPr>
          <w:numId w:val="1002"/>
          <w:ilvl w:val="0"/>
        </w:numPr>
      </w:pPr>
      <w:r>
        <w:t xml:space="preserve">Ideal candidate will be detail oriented with an eye for design</w:t>
      </w:r>
    </w:p>
    <w:p>
      <w:pPr>
        <w:pStyle w:val="Compact"/>
        <w:numPr>
          <w:numId w:val="1002"/>
          <w:ilvl w:val="0"/>
        </w:numPr>
      </w:pPr>
      <w:r>
        <w:t xml:space="preserve">Ideally the candidate will have some experience in marketing at a major consumer publication, website, agency, or via an internship/fellowship</w:t>
      </w:r>
    </w:p>
    <w:p>
      <w:pPr>
        <w:pStyle w:val="Compact"/>
        <w:numPr>
          <w:numId w:val="1002"/>
          <w:ilvl w:val="0"/>
        </w:numPr>
      </w:pPr>
      <w:r>
        <w:t xml:space="preserve">Minimum of 2 years of marketing consumer products, event marketing or relevant and related experience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rand-marketing-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rand-marketing-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2021-10-28T13:32:40Z</dcterms:created>
  <dcterms:modified xsi:type="dcterms:W3CDTF">2021-10-28T13:32:40Z</dcterms:modified>
</cp:coreProperties>
</file>