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https://www.velvetjobs.com/job-descriptions/brand-director</w:t>
        </w:r>
      </w:hyperlink>
    </w:p>
    <w:p>
      <w:pPr>
        <w:pStyle w:val="Heading1"/>
      </w:pPr>
      <w:bookmarkStart w:id="21" w:name="example-of-brand-director-job-description"/>
      <w:r>
        <w:t xml:space="preserve">Example of Brand Director Job Description</w:t>
      </w:r>
      <w:bookmarkEnd w:id="21"/>
    </w:p>
    <w:p>
      <w:pPr>
        <w:pStyle w:val="Compact"/>
      </w:pPr>
      <w:r>
        <w:t xml:space="preserve">Our company is looking for a brand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and-director"/>
      <w:r>
        <w:t xml:space="preserve">Responsibilities for brand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Listening, challenging, hearing, and translating creative needs and information into strategic concepts</w:t>
      </w:r>
    </w:p>
    <w:p>
      <w:pPr>
        <w:pStyle w:val="Compact"/>
        <w:numPr>
          <w:numId w:val="1001"/>
          <w:ilvl w:val="0"/>
        </w:numPr>
      </w:pPr>
      <w:r>
        <w:t xml:space="preserve">Leading the unified process of marketing/merchandising/creative at the brand level</w:t>
      </w:r>
    </w:p>
    <w:p>
      <w:pPr>
        <w:pStyle w:val="Compact"/>
        <w:numPr>
          <w:numId w:val="1001"/>
          <w:ilvl w:val="0"/>
        </w:numPr>
      </w:pPr>
      <w:r>
        <w:t xml:space="preserve">Leading the unified creative process of concept/design/execution for all deliverables</w:t>
      </w:r>
    </w:p>
    <w:p>
      <w:pPr>
        <w:pStyle w:val="Compact"/>
        <w:numPr>
          <w:numId w:val="1001"/>
          <w:ilvl w:val="0"/>
        </w:numPr>
      </w:pPr>
      <w:r>
        <w:t xml:space="preserve">Learning, monitoring, studying and understanding the creative marketplace</w:t>
      </w:r>
    </w:p>
    <w:p>
      <w:pPr>
        <w:pStyle w:val="Compact"/>
        <w:numPr>
          <w:numId w:val="1001"/>
          <w:ilvl w:val="0"/>
        </w:numPr>
      </w:pPr>
      <w:r>
        <w:t xml:space="preserve">Making decisions on a daily basis that ensure creative quality and manage approvals</w:t>
      </w:r>
    </w:p>
    <w:p>
      <w:pPr>
        <w:pStyle w:val="Compact"/>
        <w:numPr>
          <w:numId w:val="1001"/>
          <w:ilvl w:val="0"/>
        </w:numPr>
      </w:pPr>
      <w:r>
        <w:t xml:space="preserve">Influencing the activities, growth and professional development of the creative team</w:t>
      </w:r>
    </w:p>
    <w:p>
      <w:pPr>
        <w:pStyle w:val="Compact"/>
        <w:numPr>
          <w:numId w:val="1001"/>
          <w:ilvl w:val="0"/>
        </w:numPr>
      </w:pPr>
      <w:r>
        <w:t xml:space="preserve">Develop, lead and implement the Frigidaire brand strategy</w:t>
      </w:r>
    </w:p>
    <w:p>
      <w:pPr>
        <w:pStyle w:val="Compact"/>
        <w:numPr>
          <w:numId w:val="1001"/>
          <w:ilvl w:val="0"/>
        </w:numPr>
      </w:pPr>
      <w:r>
        <w:t xml:space="preserve">Develop 3-year strategic brand plan, including overarching brand portfolio and innovation strategy for the brands</w:t>
      </w:r>
    </w:p>
    <w:p>
      <w:pPr>
        <w:pStyle w:val="Compact"/>
        <w:numPr>
          <w:numId w:val="1001"/>
          <w:ilvl w:val="0"/>
        </w:numPr>
      </w:pPr>
      <w:r>
        <w:t xml:space="preserve">Own brand architecture and upkeep of brand value proposition and brand story</w:t>
      </w:r>
    </w:p>
    <w:p>
      <w:pPr>
        <w:pStyle w:val="Compact"/>
        <w:numPr>
          <w:numId w:val="1001"/>
          <w:ilvl w:val="0"/>
        </w:numPr>
      </w:pPr>
      <w:r>
        <w:t xml:space="preserve">Provide brand strategic frontloading inputs to Product Lines to develop compelling products, accessories and services based on consumer insights as part of innovation triangle and development process</w:t>
      </w:r>
    </w:p>
    <w:p>
      <w:pPr>
        <w:pStyle w:val="Heading2"/>
      </w:pPr>
      <w:bookmarkStart w:id="23" w:name="qualifications-for-brand-director"/>
      <w:r>
        <w:t xml:space="preserve">Qualifications for brand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passion for video gaming and the WoW franchise</w:t>
      </w:r>
    </w:p>
    <w:p>
      <w:pPr>
        <w:pStyle w:val="Compact"/>
        <w:numPr>
          <w:numId w:val="1002"/>
          <w:ilvl w:val="0"/>
        </w:numPr>
      </w:pPr>
      <w:r>
        <w:t xml:space="preserve">BA required, Creative Writing or English major preferred</w:t>
      </w:r>
    </w:p>
    <w:p>
      <w:pPr>
        <w:pStyle w:val="Compact"/>
        <w:numPr>
          <w:numId w:val="1002"/>
          <w:ilvl w:val="0"/>
        </w:numPr>
      </w:pPr>
      <w:r>
        <w:t xml:space="preserve">5+ years of previous experience as a copywriter within a well-regarded design studio or creative agency - Retail/Fashion industry preferred</w:t>
      </w:r>
    </w:p>
    <w:p>
      <w:pPr>
        <w:pStyle w:val="Compact"/>
        <w:numPr>
          <w:numId w:val="1002"/>
          <w:ilvl w:val="0"/>
        </w:numPr>
      </w:pPr>
      <w:r>
        <w:t xml:space="preserve">Well rounded portfolio with advertising, digital and direct-to-consumer experience</w:t>
      </w:r>
    </w:p>
    <w:p>
      <w:pPr>
        <w:pStyle w:val="Compact"/>
        <w:numPr>
          <w:numId w:val="1002"/>
          <w:ilvl w:val="0"/>
        </w:numPr>
      </w:pPr>
      <w:r>
        <w:t xml:space="preserve">Excellent conceptual skill with sensitivity to graphic design, copy fitting and typography</w:t>
      </w:r>
    </w:p>
    <w:p>
      <w:pPr>
        <w:pStyle w:val="Compact"/>
        <w:numPr>
          <w:numId w:val="1002"/>
          <w:ilvl w:val="0"/>
        </w:numPr>
      </w:pPr>
      <w:r>
        <w:t xml:space="preserve">Expert editing and proofreading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2021-10-28T13:28:39Z</dcterms:created>
  <dcterms:modified xsi:type="dcterms:W3CDTF">2021-10-28T13:28:39Z</dcterms:modified>
</cp:coreProperties>
</file>