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https://www.velvetjobs.com/job-descriptions/brand-consultant</w:t>
        </w:r>
      </w:hyperlink>
    </w:p>
    <w:p>
      <w:pPr>
        <w:pStyle w:val="Heading1"/>
      </w:pPr>
      <w:bookmarkStart w:id="21" w:name="example-of-brand-consultant-job-description"/>
      <w:r>
        <w:t xml:space="preserve">Example of Brand Consultant Job Description</w:t>
      </w:r>
      <w:bookmarkEnd w:id="21"/>
    </w:p>
    <w:p>
      <w:pPr>
        <w:pStyle w:val="Compact"/>
      </w:pPr>
      <w:r>
        <w:t xml:space="preserve">Our growing company is hiring for a brand consultant. To join our growing team, please review the list of responsibilities and qualifications.</w:t>
      </w:r>
    </w:p>
    <w:p>
      <w:pPr>
        <w:pStyle w:val="Heading2"/>
      </w:pPr>
      <w:bookmarkStart w:id="22" w:name="responsibilities-for-brand-consultant"/>
      <w:r>
        <w:t xml:space="preserve">Responsibilities for brand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 group of WCD campaign volunteers</w:t>
      </w:r>
    </w:p>
    <w:p>
      <w:pPr>
        <w:pStyle w:val="Compact"/>
        <w:numPr>
          <w:numId w:val="1001"/>
          <w:ilvl w:val="0"/>
        </w:numPr>
      </w:pPr>
      <w:r>
        <w:t xml:space="preserve">Support organization and management of campaign files, correspondence and assets</w:t>
      </w:r>
    </w:p>
    <w:p>
      <w:pPr>
        <w:pStyle w:val="Compact"/>
        <w:numPr>
          <w:numId w:val="1001"/>
          <w:ilvl w:val="0"/>
        </w:numPr>
      </w:pPr>
      <w:r>
        <w:t xml:space="preserve">Support research of target audiences, influencers, partners and individuals for WCD</w:t>
      </w:r>
    </w:p>
    <w:p>
      <w:pPr>
        <w:pStyle w:val="Compact"/>
        <w:numPr>
          <w:numId w:val="1001"/>
          <w:ilvl w:val="0"/>
        </w:numPr>
      </w:pPr>
      <w:r>
        <w:t xml:space="preserve">Gathering, organizing and summarizing information on client business strategy, industry and competitive dynamics, best practice analyses, communications audits and customer insights to identify key implications</w:t>
      </w:r>
    </w:p>
    <w:p>
      <w:pPr>
        <w:pStyle w:val="Compact"/>
        <w:numPr>
          <w:numId w:val="1001"/>
          <w:ilvl w:val="0"/>
        </w:numPr>
      </w:pPr>
      <w:r>
        <w:t xml:space="preserve">Conducting in-depth interviews with client management and key stakeholders</w:t>
      </w:r>
    </w:p>
    <w:p>
      <w:pPr>
        <w:pStyle w:val="Compact"/>
        <w:numPr>
          <w:numId w:val="1001"/>
          <w:ilvl w:val="0"/>
        </w:numPr>
      </w:pPr>
      <w:r>
        <w:t xml:space="preserve">Collaborating with other consultants and designers to explore alternatives and develop thinking (e.g., brainstorming sessions)</w:t>
      </w:r>
    </w:p>
    <w:p>
      <w:pPr>
        <w:pStyle w:val="Compact"/>
        <w:numPr>
          <w:numId w:val="1001"/>
          <w:ilvl w:val="0"/>
        </w:numPr>
      </w:pPr>
      <w:r>
        <w:t xml:space="preserve">Effectively communicating with, and presenting to, both internal case teams and external client teams</w:t>
      </w:r>
    </w:p>
    <w:p>
      <w:pPr>
        <w:pStyle w:val="Compact"/>
        <w:numPr>
          <w:numId w:val="1001"/>
          <w:ilvl w:val="0"/>
        </w:numPr>
      </w:pPr>
      <w:r>
        <w:t xml:space="preserve">Provides clear direction for internal production team members and external packaging resources to ensure alignment across all stakeholders</w:t>
      </w:r>
    </w:p>
    <w:p>
      <w:pPr>
        <w:pStyle w:val="Compact"/>
        <w:numPr>
          <w:numId w:val="1001"/>
          <w:ilvl w:val="0"/>
        </w:numPr>
      </w:pPr>
      <w:r>
        <w:t xml:space="preserve">Develops processes, standards, packaging and manuals for packaging execution to meet the needs and expectations of customers</w:t>
      </w:r>
    </w:p>
    <w:p>
      <w:pPr>
        <w:pStyle w:val="Compact"/>
        <w:numPr>
          <w:numId w:val="1001"/>
          <w:ilvl w:val="0"/>
        </w:numPr>
      </w:pPr>
      <w:r>
        <w:t xml:space="preserve">Supervises the day-to-day operations of creative, production, photography, and project management teams freelancers and external agencies to maintain project timelines</w:t>
      </w:r>
    </w:p>
    <w:p>
      <w:pPr>
        <w:pStyle w:val="Heading2"/>
      </w:pPr>
      <w:bookmarkStart w:id="23" w:name="qualifications-for-brand-consultant"/>
      <w:r>
        <w:t xml:space="preserve">Qualifications for brand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Frequent travel, by ship, car and aircraft (75-90% travel)</w:t>
      </w:r>
    </w:p>
    <w:p>
      <w:pPr>
        <w:pStyle w:val="Compact"/>
        <w:numPr>
          <w:numId w:val="1002"/>
          <w:ilvl w:val="0"/>
        </w:numPr>
      </w:pPr>
      <w:r>
        <w:t xml:space="preserve">Must be willing to work non-traditional business hours from time to time as the job requirements dictate</w:t>
      </w:r>
    </w:p>
    <w:p>
      <w:pPr>
        <w:pStyle w:val="Compact"/>
        <w:numPr>
          <w:numId w:val="1002"/>
          <w:ilvl w:val="0"/>
        </w:numPr>
      </w:pPr>
      <w:r>
        <w:t xml:space="preserve">Both shipboard and office environments apply</w:t>
      </w:r>
    </w:p>
    <w:p>
      <w:pPr>
        <w:pStyle w:val="Compact"/>
        <w:numPr>
          <w:numId w:val="1002"/>
          <w:ilvl w:val="0"/>
        </w:numPr>
      </w:pPr>
      <w:r>
        <w:t xml:space="preserve">Formal education in Film/Video (BFA degree) is highly preferred</w:t>
      </w:r>
    </w:p>
    <w:p>
      <w:pPr>
        <w:pStyle w:val="Compact"/>
        <w:numPr>
          <w:numId w:val="1002"/>
          <w:ilvl w:val="0"/>
        </w:numPr>
      </w:pPr>
      <w:r>
        <w:t xml:space="preserve">5+ years of professional experience in brand asset management</w:t>
      </w:r>
    </w:p>
    <w:p>
      <w:pPr>
        <w:pStyle w:val="Compact"/>
        <w:numPr>
          <w:numId w:val="1002"/>
          <w:ilvl w:val="0"/>
        </w:numPr>
      </w:pPr>
      <w:r>
        <w:t xml:space="preserve">Experience with direction/leadership of others-- Coordinates distribution of brand assets for use by local, regional and global resources on a project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2021-10-28T18:32:23Z</dcterms:created>
  <dcterms:modified xsi:type="dcterms:W3CDTF">2021-10-28T18:32:23Z</dcterms:modified>
</cp:coreProperties>
</file>