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https://www.velvetjobs.com/job-descriptions/brand-activation-manager</w:t>
        </w:r>
      </w:hyperlink>
    </w:p>
    <w:p>
      <w:pPr>
        <w:pStyle w:val="Heading1"/>
      </w:pPr>
      <w:bookmarkStart w:id="21" w:name="example-of-brand-activation-manager-job-description"/>
      <w:r>
        <w:t xml:space="preserve">Example of Brand Activation Manager Job Description</w:t>
      </w:r>
      <w:bookmarkEnd w:id="21"/>
    </w:p>
    <w:p>
      <w:pPr>
        <w:pStyle w:val="Compact"/>
      </w:pPr>
      <w:r>
        <w:t xml:space="preserve">Our company is looking to fill the role of brand activation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activation-manager"/>
      <w:r>
        <w:t xml:space="preserve">Responsibilities for brand activation manager</w:t>
      </w:r>
      <w:bookmarkEnd w:id="22"/>
    </w:p>
    <w:p>
      <w:pPr>
        <w:pStyle w:val="Compact"/>
        <w:numPr>
          <w:numId w:val="1001"/>
          <w:ilvl w:val="0"/>
        </w:numPr>
      </w:pPr>
      <w:r>
        <w:t xml:space="preserve">Develops activation calendars and support plans</w:t>
      </w:r>
    </w:p>
    <w:p>
      <w:pPr>
        <w:pStyle w:val="Compact"/>
        <w:numPr>
          <w:numId w:val="1001"/>
          <w:ilvl w:val="0"/>
        </w:numPr>
      </w:pPr>
      <w:r>
        <w:t xml:space="preserve">Lead the execution of regional events and associated marketing strategy, working closely with the Global Events Manager to ensure global alignment</w:t>
      </w:r>
    </w:p>
    <w:p>
      <w:pPr>
        <w:pStyle w:val="Compact"/>
        <w:numPr>
          <w:numId w:val="1001"/>
          <w:ilvl w:val="0"/>
        </w:numPr>
      </w:pPr>
      <w:r>
        <w:t xml:space="preserve">Develop and execute marketing strategies to drive Omnichannel sell-through</w:t>
      </w:r>
    </w:p>
    <w:p>
      <w:pPr>
        <w:pStyle w:val="Compact"/>
        <w:numPr>
          <w:numId w:val="1001"/>
          <w:ilvl w:val="0"/>
        </w:numPr>
      </w:pPr>
      <w:r>
        <w:t xml:space="preserve">Ensure local relevance of marketing, based on local and competitor expertise</w:t>
      </w:r>
    </w:p>
    <w:p>
      <w:pPr>
        <w:pStyle w:val="Compact"/>
        <w:numPr>
          <w:numId w:val="1001"/>
          <w:ilvl w:val="0"/>
        </w:numPr>
      </w:pPr>
      <w:r>
        <w:t xml:space="preserve">Drive brand’s excellence at point of sale by ensuring right marketing tools, activations, and experiences are briefed and implemented</w:t>
      </w:r>
    </w:p>
    <w:p>
      <w:pPr>
        <w:pStyle w:val="Compact"/>
        <w:numPr>
          <w:numId w:val="1001"/>
          <w:ilvl w:val="0"/>
        </w:numPr>
      </w:pPr>
      <w:r>
        <w:t xml:space="preserve">Ensure Account Managers and management are equipped with the right sell-in tools to win at sell-in</w:t>
      </w:r>
    </w:p>
    <w:p>
      <w:pPr>
        <w:pStyle w:val="Compact"/>
        <w:numPr>
          <w:numId w:val="1001"/>
          <w:ilvl w:val="0"/>
        </w:numPr>
      </w:pPr>
      <w:r>
        <w:t xml:space="preserve">Serve as the marketing point of contact for key and large accounts and Account Managers</w:t>
      </w:r>
    </w:p>
    <w:p>
      <w:pPr>
        <w:pStyle w:val="Compact"/>
        <w:numPr>
          <w:numId w:val="1001"/>
          <w:ilvl w:val="0"/>
        </w:numPr>
      </w:pPr>
      <w:r>
        <w:t xml:space="preserve">Work with consumer activation counterpart to activate athlete and influencer portfolio at an account level</w:t>
      </w:r>
    </w:p>
    <w:p>
      <w:pPr>
        <w:pStyle w:val="Compact"/>
        <w:numPr>
          <w:numId w:val="1001"/>
          <w:ilvl w:val="0"/>
        </w:numPr>
      </w:pPr>
      <w:r>
        <w:t xml:space="preserve">Develop and review ROI metrics and principles to ensure commercial feasibility of all regional executions</w:t>
      </w:r>
    </w:p>
    <w:p>
      <w:pPr>
        <w:pStyle w:val="Compact"/>
        <w:numPr>
          <w:numId w:val="1001"/>
          <w:ilvl w:val="0"/>
        </w:numPr>
      </w:pPr>
      <w:r>
        <w:t xml:space="preserve">Work with sales to develop b2b mkt collateral to support growth goals</w:t>
      </w:r>
    </w:p>
    <w:p>
      <w:pPr>
        <w:pStyle w:val="Heading2"/>
      </w:pPr>
      <w:bookmarkStart w:id="23" w:name="qualifications-for-brand-activation-manager"/>
      <w:r>
        <w:t xml:space="preserve">Qualifications for brand activation manager</w:t>
      </w:r>
      <w:bookmarkEnd w:id="23"/>
    </w:p>
    <w:p>
      <w:pPr>
        <w:pStyle w:val="Compact"/>
        <w:numPr>
          <w:numId w:val="1002"/>
          <w:ilvl w:val="0"/>
        </w:numPr>
      </w:pPr>
      <w:r>
        <w:t xml:space="preserve">Sound working knowledge of the FMCG and OTC trading environment</w:t>
      </w:r>
    </w:p>
    <w:p>
      <w:pPr>
        <w:pStyle w:val="Compact"/>
        <w:numPr>
          <w:numId w:val="1002"/>
          <w:ilvl w:val="0"/>
        </w:numPr>
      </w:pPr>
      <w:r>
        <w:t xml:space="preserve">Proficient Written and Spoken Communication skills</w:t>
      </w:r>
    </w:p>
    <w:p>
      <w:pPr>
        <w:pStyle w:val="Compact"/>
        <w:numPr>
          <w:numId w:val="1002"/>
          <w:ilvl w:val="0"/>
        </w:numPr>
      </w:pPr>
      <w:r>
        <w:t xml:space="preserve">Well developed Financial acumen</w:t>
      </w:r>
    </w:p>
    <w:p>
      <w:pPr>
        <w:pStyle w:val="Compact"/>
        <w:numPr>
          <w:numId w:val="1002"/>
          <w:ilvl w:val="0"/>
        </w:numPr>
      </w:pPr>
      <w:r>
        <w:t xml:space="preserve">Highly Creative, Energetic, Dynamic, Hardworking, Resilient</w:t>
      </w:r>
    </w:p>
    <w:p>
      <w:pPr>
        <w:pStyle w:val="Compact"/>
        <w:numPr>
          <w:numId w:val="1002"/>
          <w:ilvl w:val="0"/>
        </w:numPr>
      </w:pPr>
      <w:r>
        <w:t xml:space="preserve">Bachelor degree in science Pharmacy / Marketing / Business</w:t>
      </w:r>
    </w:p>
    <w:p>
      <w:pPr>
        <w:pStyle w:val="Compact"/>
        <w:numPr>
          <w:numId w:val="1002"/>
          <w:ilvl w:val="0"/>
        </w:numPr>
      </w:pPr>
      <w:r>
        <w:t xml:space="preserve">5 to 7 years of marketing experience, experiential marketing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activ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activ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2021-10-28T13:24:13Z</dcterms:created>
  <dcterms:modified xsi:type="dcterms:W3CDTF">2021-10-28T13:24:13Z</dcterms:modified>
</cp:coreProperties>
</file>