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https://www.velvetjobs.com/job-descriptions/bookkeeper</w:t>
        </w:r>
      </w:hyperlink>
    </w:p>
    <w:p>
      <w:pPr>
        <w:pStyle w:val="Heading1"/>
      </w:pPr>
      <w:bookmarkStart w:id="21" w:name="example-of-bookkeeper-job-description"/>
      <w:r>
        <w:t xml:space="preserve">Example of Bookkeeper Job Description</w:t>
      </w:r>
      <w:bookmarkEnd w:id="21"/>
    </w:p>
    <w:p>
      <w:pPr>
        <w:pStyle w:val="Compact"/>
      </w:pPr>
      <w:r>
        <w:t xml:space="preserve">Our company is looking to fill the role of bookkeeper. To join our growing team, please review the list of responsibilities and qualifications.</w:t>
      </w:r>
    </w:p>
    <w:p>
      <w:pPr>
        <w:pStyle w:val="Heading2"/>
      </w:pPr>
      <w:bookmarkStart w:id="22" w:name="responsibilities-for-bookkeeper"/>
      <w:r>
        <w:t xml:space="preserve">Responsibilities for bookkeeper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Booking all outings, camps and leagues</w:t>
      </w:r>
    </w:p>
    <w:p>
      <w:pPr>
        <w:pStyle w:val="Compact"/>
        <w:numPr>
          <w:numId w:val="1001"/>
          <w:ilvl w:val="0"/>
        </w:numPr>
      </w:pPr>
      <w:r>
        <w:t xml:space="preserve">Billing all schools and camps</w:t>
      </w:r>
    </w:p>
    <w:p>
      <w:pPr>
        <w:pStyle w:val="Compact"/>
        <w:numPr>
          <w:numId w:val="1001"/>
          <w:ilvl w:val="0"/>
        </w:numPr>
      </w:pPr>
      <w:r>
        <w:t xml:space="preserve">Handling annual sales tax</w:t>
      </w:r>
    </w:p>
    <w:p>
      <w:pPr>
        <w:pStyle w:val="Compact"/>
        <w:numPr>
          <w:numId w:val="1001"/>
          <w:ilvl w:val="0"/>
        </w:numPr>
      </w:pPr>
      <w:r>
        <w:t xml:space="preserve">Prepare domestic employee paychecks</w:t>
      </w:r>
    </w:p>
    <w:p>
      <w:pPr>
        <w:pStyle w:val="Compact"/>
        <w:numPr>
          <w:numId w:val="1001"/>
          <w:ilvl w:val="0"/>
        </w:numPr>
      </w:pPr>
      <w:r>
        <w:t xml:space="preserve">Prepare timely remittance of payroll taxes</w:t>
      </w:r>
    </w:p>
    <w:p>
      <w:pPr>
        <w:pStyle w:val="Compact"/>
        <w:numPr>
          <w:numId w:val="1001"/>
          <w:ilvl w:val="0"/>
        </w:numPr>
      </w:pPr>
      <w:r>
        <w:t xml:space="preserve">Communicate with clients, client assistants, banks, vendors</w:t>
      </w:r>
    </w:p>
    <w:p>
      <w:pPr>
        <w:pStyle w:val="Compact"/>
        <w:numPr>
          <w:numId w:val="1001"/>
          <w:ilvl w:val="0"/>
        </w:numPr>
      </w:pPr>
      <w:r>
        <w:t xml:space="preserve">Become familiar with the Practice’s policies, procedures, forms and relevant software</w:t>
      </w:r>
    </w:p>
    <w:p>
      <w:pPr>
        <w:pStyle w:val="Compact"/>
        <w:numPr>
          <w:numId w:val="1001"/>
          <w:ilvl w:val="0"/>
        </w:numPr>
      </w:pPr>
      <w:r>
        <w:t xml:space="preserve">Record financial activity</w:t>
      </w:r>
    </w:p>
    <w:p>
      <w:pPr>
        <w:pStyle w:val="Compact"/>
        <w:numPr>
          <w:numId w:val="1001"/>
          <w:ilvl w:val="0"/>
        </w:numPr>
      </w:pPr>
      <w:r>
        <w:t xml:space="preserve">Reconcile bank and general ledger accounts</w:t>
      </w:r>
    </w:p>
    <w:p>
      <w:pPr>
        <w:pStyle w:val="Compact"/>
        <w:numPr>
          <w:numId w:val="1001"/>
          <w:ilvl w:val="0"/>
        </w:numPr>
      </w:pPr>
      <w:r>
        <w:t xml:space="preserve">Submit financial analyses</w:t>
      </w:r>
    </w:p>
    <w:p>
      <w:pPr>
        <w:pStyle w:val="Heading2"/>
      </w:pPr>
      <w:bookmarkStart w:id="23" w:name="qualifications-for-bookkeeper"/>
      <w:r>
        <w:t xml:space="preserve">Qualifications for bookkeeper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Exceptional organisational and planning capabilities</w:t>
      </w:r>
    </w:p>
    <w:p>
      <w:pPr>
        <w:pStyle w:val="Compact"/>
        <w:numPr>
          <w:numId w:val="1002"/>
          <w:ilvl w:val="0"/>
        </w:numPr>
      </w:pPr>
      <w:r>
        <w:t xml:space="preserve">Proficiency in computer platforms and programs, particularly Microsoft Excel</w:t>
      </w:r>
    </w:p>
    <w:p>
      <w:pPr>
        <w:pStyle w:val="Compact"/>
        <w:numPr>
          <w:numId w:val="1002"/>
          <w:ilvl w:val="0"/>
        </w:numPr>
      </w:pPr>
      <w:r>
        <w:t xml:space="preserve">Experience with Dynamics Software</w:t>
      </w:r>
    </w:p>
    <w:p>
      <w:pPr>
        <w:pStyle w:val="Compact"/>
        <w:numPr>
          <w:numId w:val="1002"/>
          <w:ilvl w:val="0"/>
        </w:numPr>
      </w:pPr>
      <w:r>
        <w:t xml:space="preserve">Overseeing office administration</w:t>
      </w:r>
    </w:p>
    <w:p>
      <w:pPr>
        <w:pStyle w:val="Compact"/>
        <w:numPr>
          <w:numId w:val="1002"/>
          <w:ilvl w:val="0"/>
        </w:numPr>
      </w:pPr>
      <w:r>
        <w:t xml:space="preserve">Processing, paying invoices and reconciling AP account</w:t>
      </w:r>
    </w:p>
    <w:p>
      <w:pPr>
        <w:pStyle w:val="Compact"/>
        <w:numPr>
          <w:numId w:val="1002"/>
          <w:ilvl w:val="0"/>
        </w:numPr>
      </w:pPr>
      <w:r>
        <w:t xml:space="preserve">Communicating with vendors and staff on a regular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ookkee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ookkee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2021-10-28T13:35:07Z</dcterms:created>
  <dcterms:modified xsi:type="dcterms:W3CDTF">2021-10-28T13:35:07Z</dcterms:modified>
</cp:coreProperties>
</file>