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https://www.velvetjobs.com/job-descriptions/bookkeeper</w:t>
        </w:r>
      </w:hyperlink>
    </w:p>
    <w:p>
      <w:pPr>
        <w:pStyle w:val="Heading1"/>
      </w:pPr>
      <w:bookmarkStart w:id="21" w:name="example-of-bookkeeper-job-description"/>
      <w:r>
        <w:t xml:space="preserve">Example of Bookkeeper Job Description</w:t>
      </w:r>
      <w:bookmarkEnd w:id="21"/>
    </w:p>
    <w:p>
      <w:pPr>
        <w:pStyle w:val="Compact"/>
      </w:pPr>
      <w:r>
        <w:t xml:space="preserve">Our company is hiring for a bookkeeper. To join our growing team, please review the list of responsibilities and qualifications.</w:t>
      </w:r>
    </w:p>
    <w:p>
      <w:pPr>
        <w:pStyle w:val="Heading2"/>
      </w:pPr>
      <w:bookmarkStart w:id="22" w:name="responsibilities-for-bookkeeper"/>
      <w:r>
        <w:t xml:space="preserve">Responsibilities for bookkeeper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and verify source documents such as invoices, receipts and other information</w:t>
      </w:r>
    </w:p>
    <w:p>
      <w:pPr>
        <w:pStyle w:val="Compact"/>
        <w:numPr>
          <w:numId w:val="1001"/>
          <w:ilvl w:val="0"/>
        </w:numPr>
      </w:pPr>
      <w:r>
        <w:t xml:space="preserve">Reconcile various general ledger accounts to internally and externally prepared schedules</w:t>
      </w:r>
    </w:p>
    <w:p>
      <w:pPr>
        <w:pStyle w:val="Compact"/>
        <w:numPr>
          <w:numId w:val="1001"/>
          <w:ilvl w:val="0"/>
        </w:numPr>
      </w:pPr>
      <w:r>
        <w:t xml:space="preserve">Process payroll and data entry</w:t>
      </w:r>
    </w:p>
    <w:p>
      <w:pPr>
        <w:pStyle w:val="Compact"/>
        <w:numPr>
          <w:numId w:val="1001"/>
          <w:ilvl w:val="0"/>
        </w:numPr>
      </w:pPr>
      <w:r>
        <w:t xml:space="preserve">Oversee all day-to-day bookkeeping responsibilities</w:t>
      </w:r>
    </w:p>
    <w:p>
      <w:pPr>
        <w:pStyle w:val="Compact"/>
        <w:numPr>
          <w:numId w:val="1001"/>
          <w:ilvl w:val="0"/>
        </w:numPr>
      </w:pPr>
      <w:r>
        <w:t xml:space="preserve">Submit financial reports</w:t>
      </w:r>
    </w:p>
    <w:p>
      <w:pPr>
        <w:pStyle w:val="Compact"/>
        <w:numPr>
          <w:numId w:val="1001"/>
          <w:ilvl w:val="0"/>
        </w:numPr>
      </w:pPr>
      <w:r>
        <w:t xml:space="preserve">Oversee the general ledger</w:t>
      </w:r>
    </w:p>
    <w:p>
      <w:pPr>
        <w:pStyle w:val="Compact"/>
        <w:numPr>
          <w:numId w:val="1001"/>
          <w:ilvl w:val="0"/>
        </w:numPr>
      </w:pPr>
      <w:r>
        <w:t xml:space="preserve">File bank reconciliations</w:t>
      </w:r>
    </w:p>
    <w:p>
      <w:pPr>
        <w:pStyle w:val="Compact"/>
        <w:numPr>
          <w:numId w:val="1001"/>
          <w:ilvl w:val="0"/>
        </w:numPr>
      </w:pPr>
      <w:r>
        <w:t xml:space="preserve">Perform basic accounting functions</w:t>
      </w:r>
    </w:p>
    <w:p>
      <w:pPr>
        <w:pStyle w:val="Compact"/>
        <w:numPr>
          <w:numId w:val="1001"/>
          <w:ilvl w:val="0"/>
        </w:numPr>
      </w:pPr>
      <w:r>
        <w:t xml:space="preserve">Reconciliation of monthly reports</w:t>
      </w:r>
    </w:p>
    <w:p>
      <w:pPr>
        <w:pStyle w:val="Compact"/>
        <w:numPr>
          <w:numId w:val="1001"/>
          <w:ilvl w:val="0"/>
        </w:numPr>
      </w:pPr>
      <w:r>
        <w:t xml:space="preserve">Assist in recordkeeping and documentation as needed</w:t>
      </w:r>
    </w:p>
    <w:p>
      <w:pPr>
        <w:pStyle w:val="Heading2"/>
      </w:pPr>
      <w:bookmarkStart w:id="23" w:name="qualifications-for-bookkeeper"/>
      <w:r>
        <w:t xml:space="preserve">Qualifications for bookkeeper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preparation of Workers Comp and GL audit spreadsheets in Excel</w:t>
      </w:r>
    </w:p>
    <w:p>
      <w:pPr>
        <w:pStyle w:val="Compact"/>
        <w:numPr>
          <w:numId w:val="1002"/>
          <w:ilvl w:val="0"/>
        </w:numPr>
      </w:pPr>
      <w:r>
        <w:t xml:space="preserve">Maintain weekly and quarterly transactions and recordkeeping of payroll tax liabilities</w:t>
      </w:r>
    </w:p>
    <w:p>
      <w:pPr>
        <w:pStyle w:val="Compact"/>
        <w:numPr>
          <w:numId w:val="1002"/>
          <w:ilvl w:val="0"/>
        </w:numPr>
      </w:pPr>
      <w:r>
        <w:t xml:space="preserve">Oversee all payroll tax deadlines and filings</w:t>
      </w:r>
    </w:p>
    <w:p>
      <w:pPr>
        <w:pStyle w:val="Compact"/>
        <w:numPr>
          <w:numId w:val="1002"/>
          <w:ilvl w:val="0"/>
        </w:numPr>
      </w:pPr>
      <w:r>
        <w:t xml:space="preserve">Monitor generation and entry of benefit payments to each Union as required</w:t>
      </w:r>
    </w:p>
    <w:p>
      <w:pPr>
        <w:pStyle w:val="Compact"/>
        <w:numPr>
          <w:numId w:val="1002"/>
          <w:ilvl w:val="0"/>
        </w:numPr>
      </w:pPr>
      <w:r>
        <w:t xml:space="preserve">Ability to handle a high volume of assignments</w:t>
      </w:r>
    </w:p>
    <w:p>
      <w:pPr>
        <w:pStyle w:val="Compact"/>
        <w:numPr>
          <w:numId w:val="1002"/>
          <w:ilvl w:val="0"/>
        </w:numPr>
      </w:pPr>
      <w:r>
        <w:t xml:space="preserve">Maintain complete set of General Ledger for all the financial transaction of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okkee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okkee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2021-10-28T13:12:40Z</dcterms:created>
  <dcterms:modified xsi:type="dcterms:W3CDTF">2021-10-28T13:12:40Z</dcterms:modified>
</cp:coreProperties>
</file>