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</w:t>
        </w:r>
      </w:hyperlink>
    </w:p>
    <w:p>
      <w:pPr>
        <w:pStyle w:val="Heading1"/>
      </w:pPr>
      <w:bookmarkStart w:id="21" w:name="example-of-bilingual-job-description"/>
      <w:r>
        <w:t xml:space="preserve">Example of Bilingual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bilingual. To join our growing team, please review the list of responsibilities and qualifications.</w:t>
      </w:r>
    </w:p>
    <w:p>
      <w:pPr>
        <w:pStyle w:val="Heading2"/>
      </w:pPr>
      <w:bookmarkStart w:id="22" w:name="responsibilities-for-bilingual"/>
      <w:r>
        <w:t xml:space="preserve">Responsibilities for bilingual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with the school in the development and facilitation of family meetings</w:t>
      </w:r>
    </w:p>
    <w:p>
      <w:pPr>
        <w:pStyle w:val="Compact"/>
        <w:numPr>
          <w:numId w:val="1001"/>
          <w:ilvl w:val="0"/>
        </w:numPr>
      </w:pPr>
      <w:r>
        <w:t xml:space="preserve">Coordinate programming for parents on behavior management and parenting skills</w:t>
      </w:r>
    </w:p>
    <w:p>
      <w:pPr>
        <w:pStyle w:val="Compact"/>
        <w:numPr>
          <w:numId w:val="1001"/>
          <w:ilvl w:val="0"/>
        </w:numPr>
      </w:pPr>
      <w:r>
        <w:t xml:space="preserve">Provide short-term individual and group counseling to students</w:t>
      </w:r>
    </w:p>
    <w:p>
      <w:pPr>
        <w:pStyle w:val="Compact"/>
        <w:numPr>
          <w:numId w:val="1001"/>
          <w:ilvl w:val="0"/>
        </w:numPr>
      </w:pPr>
      <w:r>
        <w:t xml:space="preserve">Assist with crisis intervention as needed</w:t>
      </w:r>
    </w:p>
    <w:p>
      <w:pPr>
        <w:pStyle w:val="Compact"/>
        <w:numPr>
          <w:numId w:val="1001"/>
          <w:ilvl w:val="0"/>
        </w:numPr>
      </w:pPr>
      <w:r>
        <w:t xml:space="preserve">Conduct family needs assessments and social histories</w:t>
      </w:r>
    </w:p>
    <w:p>
      <w:pPr>
        <w:pStyle w:val="Compact"/>
        <w:numPr>
          <w:numId w:val="1001"/>
          <w:ilvl w:val="0"/>
        </w:numPr>
      </w:pPr>
      <w:r>
        <w:t xml:space="preserve">Serve as a liaison to school-based and community-based resources for students and families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KIPP Houston’s S3 multidisciplinary team</w:t>
      </w:r>
    </w:p>
    <w:p>
      <w:pPr>
        <w:pStyle w:val="Compact"/>
        <w:numPr>
          <w:numId w:val="1001"/>
          <w:ilvl w:val="0"/>
        </w:numPr>
      </w:pPr>
      <w:r>
        <w:t xml:space="preserve">Address child abuse and neglect</w:t>
      </w:r>
    </w:p>
    <w:p>
      <w:pPr>
        <w:pStyle w:val="Compact"/>
        <w:numPr>
          <w:numId w:val="1001"/>
          <w:ilvl w:val="0"/>
        </w:numPr>
      </w:pPr>
      <w:r>
        <w:t xml:space="preserve">Provide consultation and training to school staff regarding family and community systems</w:t>
      </w:r>
    </w:p>
    <w:p>
      <w:pPr>
        <w:pStyle w:val="Compact"/>
        <w:numPr>
          <w:numId w:val="1001"/>
          <w:ilvl w:val="0"/>
        </w:numPr>
      </w:pPr>
      <w:r>
        <w:t xml:space="preserve">Ability to work in a call center environment, taking inbound calls from sales consultants</w:t>
      </w:r>
    </w:p>
    <w:p>
      <w:pPr>
        <w:pStyle w:val="Heading2"/>
      </w:pPr>
      <w:bookmarkStart w:id="23" w:name="qualifications-for-bilingual"/>
      <w:r>
        <w:t xml:space="preserve">Qualifications for bilingual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within a team focused on consistency and providing superior customer service</w:t>
      </w:r>
    </w:p>
    <w:p>
      <w:pPr>
        <w:pStyle w:val="Compact"/>
        <w:numPr>
          <w:numId w:val="1002"/>
          <w:ilvl w:val="0"/>
        </w:numPr>
      </w:pPr>
      <w:r>
        <w:t xml:space="preserve">Behavioral therapies theory and application knowledge</w:t>
      </w:r>
    </w:p>
    <w:p>
      <w:pPr>
        <w:pStyle w:val="Compact"/>
        <w:numPr>
          <w:numId w:val="1002"/>
          <w:ilvl w:val="0"/>
        </w:numPr>
      </w:pPr>
      <w:r>
        <w:t xml:space="preserve">Experience with cognitive-behavioral therapy theory and application</w:t>
      </w:r>
    </w:p>
    <w:p>
      <w:pPr>
        <w:pStyle w:val="Compact"/>
        <w:numPr>
          <w:numId w:val="1002"/>
          <w:ilvl w:val="0"/>
        </w:numPr>
      </w:pPr>
      <w:r>
        <w:t xml:space="preserve">Knowledge of pragmatic family therapies theory and application</w:t>
      </w:r>
    </w:p>
    <w:p>
      <w:pPr>
        <w:pStyle w:val="Compact"/>
        <w:numPr>
          <w:numId w:val="1002"/>
          <w:ilvl w:val="0"/>
        </w:numPr>
      </w:pPr>
      <w:r>
        <w:t xml:space="preserve">Knowledge of child development research and its application in treatment</w:t>
      </w:r>
    </w:p>
    <w:p>
      <w:pPr>
        <w:pStyle w:val="Compact"/>
        <w:numPr>
          <w:numId w:val="1002"/>
          <w:ilvl w:val="0"/>
        </w:numPr>
      </w:pPr>
      <w:r>
        <w:t xml:space="preserve">Native or bilingual proficiency in Spanish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2021-10-28T18:36:23Z</dcterms:created>
  <dcterms:modified xsi:type="dcterms:W3CDTF">2021-10-28T18:36:23Z</dcterms:modified>
</cp:coreProperties>
</file>