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https://www.velvetjobs.com/job-descriptions/bilingual-supervisor</w:t>
        </w:r>
      </w:hyperlink>
    </w:p>
    <w:p>
      <w:pPr>
        <w:pStyle w:val="Heading1"/>
      </w:pPr>
      <w:bookmarkStart w:id="21" w:name="example-of-bilingual-supervisor-job-description"/>
      <w:r>
        <w:t xml:space="preserve">Example of Bilingual Supervisor Job Description</w:t>
      </w:r>
      <w:bookmarkEnd w:id="21"/>
    </w:p>
    <w:p>
      <w:pPr>
        <w:pStyle w:val="Compact"/>
      </w:pPr>
      <w:r>
        <w:t xml:space="preserve">Our growing company is hiring for a bilingual supervisor. To join our growing team, please review the list of responsibilities and qualifications.</w:t>
      </w:r>
    </w:p>
    <w:p>
      <w:pPr>
        <w:pStyle w:val="Heading2"/>
      </w:pPr>
      <w:bookmarkStart w:id="22" w:name="responsibilities-for-bilingual-supervisor"/>
      <w:r>
        <w:t xml:space="preserve">Responsibilities for bilingual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Assure service level standards are met</w:t>
      </w:r>
    </w:p>
    <w:p>
      <w:pPr>
        <w:pStyle w:val="Compact"/>
        <w:numPr>
          <w:numId w:val="1001"/>
          <w:ilvl w:val="0"/>
        </w:numPr>
      </w:pPr>
      <w:r>
        <w:t xml:space="preserve">Monitor system performance and initiate actions to correct system problems</w:t>
      </w:r>
    </w:p>
    <w:p>
      <w:pPr>
        <w:pStyle w:val="Compact"/>
        <w:numPr>
          <w:numId w:val="1001"/>
          <w:ilvl w:val="0"/>
        </w:numPr>
      </w:pPr>
      <w:r>
        <w:t xml:space="preserve">Conduct agent observation and provide feedback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tracking of employee incentive programs</w:t>
      </w:r>
    </w:p>
    <w:p>
      <w:pPr>
        <w:pStyle w:val="Compact"/>
        <w:numPr>
          <w:numId w:val="1001"/>
          <w:ilvl w:val="0"/>
        </w:numPr>
      </w:pPr>
      <w:r>
        <w:t xml:space="preserve">Ensure completion of departmental duties/task in the absence of subordinates/co-workers</w:t>
      </w:r>
    </w:p>
    <w:p>
      <w:pPr>
        <w:pStyle w:val="Compact"/>
        <w:numPr>
          <w:numId w:val="1001"/>
          <w:ilvl w:val="0"/>
        </w:numPr>
      </w:pPr>
      <w:r>
        <w:t xml:space="preserve">Ensures proper scheduling for 24x7 real-time customer support operations across social media platforms for tens-of-thousands of monthly interactions with the company's customers</w:t>
      </w:r>
    </w:p>
    <w:p>
      <w:pPr>
        <w:pStyle w:val="Compact"/>
        <w:numPr>
          <w:numId w:val="1001"/>
          <w:ilvl w:val="0"/>
        </w:numPr>
      </w:pPr>
      <w:r>
        <w:t xml:space="preserve">Coordinate with clients and agencies on priorities, collateral available to incorporate on website</w:t>
      </w:r>
    </w:p>
    <w:p>
      <w:pPr>
        <w:pStyle w:val="Compact"/>
        <w:numPr>
          <w:numId w:val="1001"/>
          <w:ilvl w:val="0"/>
        </w:numPr>
      </w:pPr>
      <w:r>
        <w:t xml:space="preserve">Downloads daily delivery confirmation from driver's MPOD</w:t>
      </w:r>
    </w:p>
    <w:p>
      <w:pPr>
        <w:pStyle w:val="Compact"/>
        <w:numPr>
          <w:numId w:val="1001"/>
          <w:ilvl w:val="0"/>
        </w:numPr>
      </w:pPr>
      <w:r>
        <w:t xml:space="preserve">Provides direction to drivers on specific objectives and measures day-to-day goals and results</w:t>
      </w:r>
    </w:p>
    <w:p>
      <w:pPr>
        <w:pStyle w:val="Compact"/>
        <w:numPr>
          <w:numId w:val="1001"/>
          <w:ilvl w:val="0"/>
        </w:numPr>
      </w:pPr>
      <w:r>
        <w:t xml:space="preserve">Monitors and ensure inbound queue coverage at all times</w:t>
      </w:r>
    </w:p>
    <w:p>
      <w:pPr>
        <w:pStyle w:val="Heading2"/>
      </w:pPr>
      <w:bookmarkStart w:id="23" w:name="qualifications-for-bilingual-supervisor"/>
      <w:r>
        <w:t xml:space="preserve">Qualifications for bilingual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supervisory capacity of Call Center or Customer Interaction Agents</w:t>
      </w:r>
    </w:p>
    <w:p>
      <w:pPr>
        <w:pStyle w:val="Compact"/>
        <w:numPr>
          <w:numId w:val="1002"/>
          <w:ilvl w:val="0"/>
        </w:numPr>
      </w:pPr>
      <w:r>
        <w:t xml:space="preserve">Excellent time management and problem solving abilities are required for success, the ability to use good judgment and make sound decisions</w:t>
      </w:r>
    </w:p>
    <w:p>
      <w:pPr>
        <w:pStyle w:val="Compact"/>
        <w:numPr>
          <w:numId w:val="1002"/>
          <w:ilvl w:val="0"/>
        </w:numPr>
      </w:pPr>
      <w:r>
        <w:t xml:space="preserve">Or government agency environment</w:t>
      </w:r>
    </w:p>
    <w:p>
      <w:pPr>
        <w:pStyle w:val="Compact"/>
        <w:numPr>
          <w:numId w:val="1002"/>
          <w:ilvl w:val="0"/>
        </w:numPr>
      </w:pPr>
      <w:r>
        <w:t xml:space="preserve">BA/BS in public relations, communications, marketing, journalism or a related field</w:t>
      </w:r>
    </w:p>
    <w:p>
      <w:pPr>
        <w:pStyle w:val="Compact"/>
        <w:numPr>
          <w:numId w:val="1002"/>
          <w:ilvl w:val="0"/>
        </w:numPr>
      </w:pPr>
      <w:r>
        <w:t xml:space="preserve">Must be media-savvy and able to thing strategically about issues and message development</w:t>
      </w:r>
    </w:p>
    <w:p>
      <w:pPr>
        <w:pStyle w:val="Compact"/>
        <w:numPr>
          <w:numId w:val="1002"/>
          <w:ilvl w:val="0"/>
        </w:numPr>
      </w:pPr>
      <w:r>
        <w:t xml:space="preserve">Media relations experience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2021-10-28T12:54:39Z</dcterms:created>
  <dcterms:modified xsi:type="dcterms:W3CDTF">2021-10-28T12:54:39Z</dcterms:modified>
</cp:coreProperties>
</file>