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https://www.velvetjobs.com/job-descriptions/bilingual-nurse-practitioner</w:t>
        </w:r>
      </w:hyperlink>
    </w:p>
    <w:p>
      <w:pPr>
        <w:pStyle w:val="Heading1"/>
      </w:pPr>
      <w:bookmarkStart w:id="21" w:name="example-of-bilingual-nurse-practitioner-job-description"/>
      <w:r>
        <w:t xml:space="preserve">Example of Bilingual Nurse Practitioner Job Description</w:t>
      </w:r>
      <w:bookmarkEnd w:id="21"/>
    </w:p>
    <w:p>
      <w:pPr>
        <w:pStyle w:val="Compact"/>
      </w:pPr>
      <w:r>
        <w:t xml:space="preserve">Our company is hiring for a bilingual nurse practitioner.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bilingual-nurse-practitioner"/>
      <w:r>
        <w:t xml:space="preserve">Responsibilities for bilingual nurse practitioner</w:t>
      </w:r>
      <w:bookmarkEnd w:id="22"/>
    </w:p>
    <w:p>
      <w:pPr>
        <w:pStyle w:val="Compact"/>
        <w:numPr>
          <w:numId w:val="1001"/>
          <w:ilvl w:val="0"/>
        </w:numPr>
      </w:pPr>
      <w:r>
        <w:t xml:space="preserve">Developing strategies to educate mental health staff on the need for and goals of the integrated healthcare program</w:t>
      </w:r>
    </w:p>
    <w:p>
      <w:pPr>
        <w:pStyle w:val="Compact"/>
        <w:numPr>
          <w:numId w:val="1001"/>
          <w:ilvl w:val="0"/>
        </w:numPr>
      </w:pPr>
      <w:r>
        <w:t xml:space="preserve">Conducting monthly follow-up appointments with patients to chart their medical status, including pharmaceutical adherence and behavioral health changes</w:t>
      </w:r>
    </w:p>
    <w:p>
      <w:pPr>
        <w:pStyle w:val="Compact"/>
        <w:numPr>
          <w:numId w:val="1001"/>
          <w:ilvl w:val="0"/>
        </w:numPr>
      </w:pPr>
      <w:r>
        <w:t xml:space="preserve">Maintaining patient files with the assistance of support staff</w:t>
      </w:r>
    </w:p>
    <w:p>
      <w:pPr>
        <w:pStyle w:val="Compact"/>
        <w:numPr>
          <w:numId w:val="1001"/>
          <w:ilvl w:val="0"/>
        </w:numPr>
      </w:pPr>
      <w:r>
        <w:t xml:space="preserve">Provide immediate patient care and, where necessary, refer the patient to a primary care team for more comprehensive care</w:t>
      </w:r>
    </w:p>
    <w:p>
      <w:pPr>
        <w:pStyle w:val="Compact"/>
        <w:numPr>
          <w:numId w:val="1001"/>
          <w:ilvl w:val="0"/>
        </w:numPr>
      </w:pPr>
      <w:r>
        <w:t xml:space="preserve">Develop and implement a plan of care in collaboration with other members of the care team, the patient, family members and significant others</w:t>
      </w:r>
    </w:p>
    <w:p>
      <w:pPr>
        <w:pStyle w:val="Compact"/>
        <w:numPr>
          <w:numId w:val="1001"/>
          <w:ilvl w:val="0"/>
        </w:numPr>
      </w:pPr>
      <w:r>
        <w:t xml:space="preserve">Ensure high quality patient care is delivered cost-effectively, consistently</w:t>
      </w:r>
    </w:p>
    <w:p>
      <w:pPr>
        <w:pStyle w:val="Compact"/>
        <w:numPr>
          <w:numId w:val="1001"/>
          <w:ilvl w:val="0"/>
        </w:numPr>
      </w:pPr>
      <w:r>
        <w:t xml:space="preserve">Identify diagnoses to be used in care management and active medical management</w:t>
      </w:r>
    </w:p>
    <w:p>
      <w:pPr>
        <w:pStyle w:val="Compact"/>
        <w:numPr>
          <w:numId w:val="1001"/>
          <w:ilvl w:val="0"/>
        </w:numPr>
      </w:pPr>
      <w:r>
        <w:t xml:space="preserve">Formulate a list of current and past medical conditions using clinical knowledge, judgment and current findings</w:t>
      </w:r>
    </w:p>
    <w:p>
      <w:pPr>
        <w:pStyle w:val="Compact"/>
        <w:numPr>
          <w:numId w:val="1001"/>
          <w:ilvl w:val="0"/>
        </w:numPr>
      </w:pPr>
      <w:r>
        <w:t xml:space="preserve">Communicate gaps in care to member’s PCP</w:t>
      </w:r>
    </w:p>
    <w:p>
      <w:pPr>
        <w:pStyle w:val="Compact"/>
        <w:numPr>
          <w:numId w:val="1001"/>
          <w:ilvl w:val="0"/>
        </w:numPr>
      </w:pPr>
      <w:r>
        <w:t xml:space="preserve">Identify referral needs</w:t>
      </w:r>
    </w:p>
    <w:p>
      <w:pPr>
        <w:pStyle w:val="Heading2"/>
      </w:pPr>
      <w:bookmarkStart w:id="23" w:name="qualifications-for-bilingual-nurse-practitioner"/>
      <w:r>
        <w:t xml:space="preserve">Qualifications for bilingual nurse practitioner</w:t>
      </w:r>
      <w:bookmarkEnd w:id="23"/>
    </w:p>
    <w:p>
      <w:pPr>
        <w:pStyle w:val="Compact"/>
        <w:numPr>
          <w:numId w:val="1002"/>
          <w:ilvl w:val="0"/>
        </w:numPr>
      </w:pPr>
      <w:r>
        <w:t xml:space="preserve">Family Practice, Gerontology</w:t>
      </w:r>
    </w:p>
    <w:p>
      <w:pPr>
        <w:pStyle w:val="Compact"/>
        <w:numPr>
          <w:numId w:val="1002"/>
          <w:ilvl w:val="0"/>
        </w:numPr>
      </w:pPr>
      <w:r>
        <w:t xml:space="preserve">Fluent in Spanish, verbal, written, and reading</w:t>
      </w:r>
    </w:p>
    <w:p>
      <w:pPr>
        <w:pStyle w:val="Compact"/>
        <w:numPr>
          <w:numId w:val="1002"/>
          <w:ilvl w:val="0"/>
        </w:numPr>
      </w:pPr>
      <w:r>
        <w:t xml:space="preserve">Required participation in the Patient Care Team on-call schedule</w:t>
      </w:r>
    </w:p>
    <w:p>
      <w:pPr>
        <w:pStyle w:val="Compact"/>
        <w:numPr>
          <w:numId w:val="1002"/>
          <w:ilvl w:val="0"/>
        </w:numPr>
      </w:pPr>
      <w:r>
        <w:t xml:space="preserve">Ability to work clinic hours/locations listed below</w:t>
      </w:r>
    </w:p>
    <w:p>
      <w:pPr>
        <w:pStyle w:val="Compact"/>
        <w:numPr>
          <w:numId w:val="1002"/>
          <w:ilvl w:val="0"/>
        </w:numPr>
      </w:pPr>
      <w:r>
        <w:t xml:space="preserve">Position includes on-duty triage of patients with urgent psychiatric needs back-up coverage of visits with routine patients in the event a psychiatrist is unexpectedly out of the office</w:t>
      </w:r>
    </w:p>
    <w:p>
      <w:pPr>
        <w:pStyle w:val="Compact"/>
        <w:numPr>
          <w:numId w:val="1002"/>
          <w:ilvl w:val="0"/>
        </w:numPr>
      </w:pPr>
      <w:r>
        <w:t xml:space="preserve">Master’s degree in Advanced Practice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lingual-nurse-practitio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lingual-nurse-practitio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2021-10-28T13:06:42Z</dcterms:created>
  <dcterms:modified xsi:type="dcterms:W3CDTF">2021-10-28T13:06:42Z</dcterms:modified>
</cp:coreProperties>
</file>