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https://www.velvetjobs.com/job-descriptions/bilingual-medical-assistant</w:t>
        </w:r>
      </w:hyperlink>
    </w:p>
    <w:p>
      <w:pPr>
        <w:pStyle w:val="Heading1"/>
      </w:pPr>
      <w:bookmarkStart w:id="21" w:name="example-of-bilingual-medical-assistant-job-description"/>
      <w:r>
        <w:t xml:space="preserve">Example of Bilingual Medical Assistant Job Description</w:t>
      </w:r>
      <w:bookmarkEnd w:id="21"/>
    </w:p>
    <w:p>
      <w:pPr>
        <w:pStyle w:val="Compact"/>
      </w:pPr>
      <w:r>
        <w:t xml:space="preserve">Our company is looking for a bilingual medical assistant. To join our growing team, please review the list of responsibilities and qualifications.</w:t>
      </w:r>
    </w:p>
    <w:p>
      <w:pPr>
        <w:pStyle w:val="Heading2"/>
      </w:pPr>
      <w:bookmarkStart w:id="22" w:name="responsibilities-for-bilingual-medical-assistant"/>
      <w:r>
        <w:t xml:space="preserve">Responsibilities for bilingual medical assistant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the recruitment of qualified clinical staff, including interviewing and recommendation for hire</w:t>
      </w:r>
    </w:p>
    <w:p>
      <w:pPr>
        <w:pStyle w:val="Compact"/>
        <w:numPr>
          <w:numId w:val="1001"/>
          <w:ilvl w:val="0"/>
        </w:numPr>
      </w:pPr>
      <w:r>
        <w:t xml:space="preserve">Complete computer-based Wellness Plan reviews for clients who have updated medical documents from outside treating providers</w:t>
      </w:r>
    </w:p>
    <w:p>
      <w:pPr>
        <w:pStyle w:val="Compact"/>
        <w:numPr>
          <w:numId w:val="1001"/>
          <w:ilvl w:val="0"/>
        </w:numPr>
      </w:pPr>
      <w:r>
        <w:t xml:space="preserve">Provide direct input on medical education and training priority areas for healthcare personnel</w:t>
      </w:r>
    </w:p>
    <w:p>
      <w:pPr>
        <w:pStyle w:val="Compact"/>
        <w:numPr>
          <w:numId w:val="1001"/>
          <w:ilvl w:val="0"/>
        </w:numPr>
      </w:pPr>
      <w:r>
        <w:t xml:space="preserve">Work with the Deputy Medical Director of Comprehensive Assessments to establish and/or maintain collaborative relationships with the health provider community</w:t>
      </w:r>
    </w:p>
    <w:p>
      <w:pPr>
        <w:pStyle w:val="Compact"/>
        <w:numPr>
          <w:numId w:val="1001"/>
          <w:ilvl w:val="0"/>
        </w:numPr>
      </w:pPr>
      <w:r>
        <w:t xml:space="preserve">Assisting in several facets of patient scheduling for Desert Radiology</w:t>
      </w:r>
    </w:p>
    <w:p>
      <w:pPr>
        <w:pStyle w:val="Compact"/>
        <w:numPr>
          <w:numId w:val="1001"/>
          <w:ilvl w:val="0"/>
        </w:numPr>
      </w:pPr>
      <w:r>
        <w:t xml:space="preserve">Taking inbound calls from patients calling to schedule their appointments (referral should already be in the system)</w:t>
      </w:r>
    </w:p>
    <w:p>
      <w:pPr>
        <w:pStyle w:val="Compact"/>
        <w:numPr>
          <w:numId w:val="1001"/>
          <w:ilvl w:val="0"/>
        </w:numPr>
      </w:pPr>
      <w:r>
        <w:t xml:space="preserve">Scheduler will also be taking any inbound calls from messages left for patients</w:t>
      </w:r>
    </w:p>
    <w:p>
      <w:pPr>
        <w:pStyle w:val="Compact"/>
        <w:numPr>
          <w:numId w:val="1001"/>
          <w:ilvl w:val="0"/>
        </w:numPr>
      </w:pPr>
      <w:r>
        <w:t xml:space="preserve">Employee may need to make outbound calls as directed by business need</w:t>
      </w:r>
    </w:p>
    <w:p>
      <w:pPr>
        <w:pStyle w:val="Compact"/>
        <w:numPr>
          <w:numId w:val="1001"/>
          <w:ilvl w:val="0"/>
        </w:numPr>
      </w:pPr>
      <w:r>
        <w:t xml:space="preserve">May also direct clinical personnel</w:t>
      </w:r>
    </w:p>
    <w:p>
      <w:pPr>
        <w:pStyle w:val="Compact"/>
        <w:numPr>
          <w:numId w:val="1001"/>
          <w:ilvl w:val="0"/>
        </w:numPr>
      </w:pPr>
      <w:r>
        <w:t xml:space="preserve">A Day in the Life You will assist in answering and scheduling inbound outbound patient calls</w:t>
      </w:r>
    </w:p>
    <w:p>
      <w:pPr>
        <w:pStyle w:val="Heading2"/>
      </w:pPr>
      <w:bookmarkStart w:id="23" w:name="qualifications-for-bilingual-medical-assistant"/>
      <w:r>
        <w:t xml:space="preserve">Qualifications for bilingual medical assistant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Certificate or Degree/Diploma as Medical Assistant</w:t>
      </w:r>
    </w:p>
    <w:p>
      <w:pPr>
        <w:pStyle w:val="Compact"/>
        <w:numPr>
          <w:numId w:val="1002"/>
          <w:ilvl w:val="0"/>
        </w:numPr>
      </w:pPr>
      <w:r>
        <w:t xml:space="preserve">QBS Level II Testing - Spanish</w:t>
      </w:r>
    </w:p>
    <w:p>
      <w:pPr>
        <w:pStyle w:val="Compact"/>
        <w:numPr>
          <w:numId w:val="1002"/>
          <w:ilvl w:val="0"/>
        </w:numPr>
      </w:pPr>
      <w:r>
        <w:t xml:space="preserve">Medical Assistant Certification required(CMA, NRCMA, RMA, CCMA)</w:t>
      </w:r>
    </w:p>
    <w:p>
      <w:pPr>
        <w:pStyle w:val="Compact"/>
        <w:numPr>
          <w:numId w:val="1002"/>
          <w:ilvl w:val="0"/>
        </w:numPr>
      </w:pPr>
      <w:r>
        <w:t xml:space="preserve">Bilingual English and Spanish-Must be able to speak, read, and write in both languages without limitations or assistance</w:t>
      </w:r>
    </w:p>
    <w:p>
      <w:pPr>
        <w:pStyle w:val="Compact"/>
        <w:numPr>
          <w:numId w:val="1002"/>
          <w:ilvl w:val="0"/>
        </w:numPr>
      </w:pPr>
      <w:r>
        <w:t xml:space="preserve">One to two years related experience in the lab highly preferred</w:t>
      </w:r>
    </w:p>
    <w:p>
      <w:pPr>
        <w:pStyle w:val="Compact"/>
        <w:numPr>
          <w:numId w:val="1002"/>
          <w:ilvl w:val="0"/>
        </w:numPr>
      </w:pPr>
      <w:r>
        <w:t xml:space="preserve">Bilingual (fluent in Spanish/English) high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ilingual-medical-assista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ilingual-medical-assista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2021-10-28T18:33:06Z</dcterms:created>
  <dcterms:modified xsi:type="dcterms:W3CDTF">2021-10-28T18:33:06Z</dcterms:modified>
</cp:coreProperties>
</file>