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https://www.velvetjobs.com/job-descriptions/bilingual-english</w:t>
        </w:r>
      </w:hyperlink>
    </w:p>
    <w:p>
      <w:pPr>
        <w:pStyle w:val="Heading1"/>
      </w:pPr>
      <w:bookmarkStart w:id="21" w:name="example-of-bilingual-english-job-description"/>
      <w:r>
        <w:t xml:space="preserve">Example of Bilingual English Job Description</w:t>
      </w:r>
      <w:bookmarkEnd w:id="21"/>
    </w:p>
    <w:p>
      <w:pPr>
        <w:pStyle w:val="Compact"/>
      </w:pPr>
      <w:r>
        <w:t xml:space="preserve">Our growing company is hiring for a bilingual english. If you are looking for an exciting place to work, please take a look at the list of qualifications below.</w:t>
      </w:r>
    </w:p>
    <w:p>
      <w:pPr>
        <w:pStyle w:val="Heading2"/>
      </w:pPr>
      <w:bookmarkStart w:id="22" w:name="responsibilities-for-bilingual-english"/>
      <w:r>
        <w:t xml:space="preserve">Responsibilities for bilingual english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project totals related to project assets and expenses</w:t>
      </w:r>
    </w:p>
    <w:p>
      <w:pPr>
        <w:pStyle w:val="Compact"/>
        <w:numPr>
          <w:numId w:val="1001"/>
          <w:ilvl w:val="0"/>
        </w:numPr>
      </w:pPr>
      <w:r>
        <w:t xml:space="preserve">Create or report all project-related billings to management</w:t>
      </w:r>
    </w:p>
    <w:p>
      <w:pPr>
        <w:pStyle w:val="Compact"/>
        <w:numPr>
          <w:numId w:val="1001"/>
          <w:ilvl w:val="0"/>
        </w:numPr>
      </w:pPr>
      <w:r>
        <w:t xml:space="preserve">Directs the daily operational activities of the distribution network directly through third parties at CHUB</w:t>
      </w:r>
    </w:p>
    <w:p>
      <w:pPr>
        <w:pStyle w:val="Compact"/>
        <w:numPr>
          <w:numId w:val="1001"/>
          <w:ilvl w:val="0"/>
        </w:numPr>
      </w:pPr>
      <w:r>
        <w:t xml:space="preserve">Plans, develops and directs to optimize inbound and outbound Logistics network to support rapid growth while maintaining cost effectiveness</w:t>
      </w:r>
    </w:p>
    <w:p>
      <w:pPr>
        <w:pStyle w:val="Compact"/>
        <w:numPr>
          <w:numId w:val="1001"/>
          <w:ilvl w:val="0"/>
        </w:numPr>
      </w:pPr>
      <w:r>
        <w:t xml:space="preserve">Directs logistics service providers and packaging material suppliers to maximize overall value and deliver lowest total landed costs while achieving best practice service and quality goals</w:t>
      </w:r>
    </w:p>
    <w:p>
      <w:pPr>
        <w:pStyle w:val="Compact"/>
        <w:numPr>
          <w:numId w:val="1001"/>
          <w:ilvl w:val="0"/>
        </w:numPr>
      </w:pPr>
      <w:r>
        <w:t xml:space="preserve">Oversees handset and accessory packaging operations and maintain LG standard quality level of packaging</w:t>
      </w:r>
    </w:p>
    <w:p>
      <w:pPr>
        <w:pStyle w:val="Compact"/>
        <w:numPr>
          <w:numId w:val="1001"/>
          <w:ilvl w:val="0"/>
        </w:numPr>
      </w:pPr>
      <w:r>
        <w:t xml:space="preserve">Lead the 3PL’s purchasing and quality team to assist in vendor management cost innovations</w:t>
      </w:r>
    </w:p>
    <w:p>
      <w:pPr>
        <w:pStyle w:val="Compact"/>
        <w:numPr>
          <w:numId w:val="1001"/>
          <w:ilvl w:val="0"/>
        </w:numPr>
      </w:pPr>
      <w:r>
        <w:t xml:space="preserve">Manage transportation carriers to provide best quality of service while maintaining optimal transportation costs</w:t>
      </w:r>
    </w:p>
    <w:p>
      <w:pPr>
        <w:pStyle w:val="Compact"/>
        <w:numPr>
          <w:numId w:val="1001"/>
          <w:ilvl w:val="0"/>
        </w:numPr>
      </w:pPr>
      <w:r>
        <w:t xml:space="preserve">Manage bulk and accessory packaging production plans to meet the customer due dates and increase UPPH to maximize packaging saving amount</w:t>
      </w:r>
    </w:p>
    <w:p>
      <w:pPr>
        <w:pStyle w:val="Compact"/>
        <w:numPr>
          <w:numId w:val="1001"/>
          <w:ilvl w:val="0"/>
        </w:numPr>
      </w:pPr>
      <w:r>
        <w:t xml:space="preserve">Safeguards LG assets by managing and controlling packaging inventory for accuracy monitoring and maintaining optimal DIO and long term inventory</w:t>
      </w:r>
    </w:p>
    <w:p>
      <w:pPr>
        <w:pStyle w:val="Heading2"/>
      </w:pPr>
      <w:bookmarkStart w:id="23" w:name="qualifications-for-bilingual-english"/>
      <w:r>
        <w:t xml:space="preserve">Qualifications for bilingual english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computer skills in Microsoft Word, Excel and PowerPoint, experience with Lotus Notes, AS 400 and SAP platform</w:t>
      </w:r>
    </w:p>
    <w:p>
      <w:pPr>
        <w:pStyle w:val="Compact"/>
        <w:numPr>
          <w:numId w:val="1002"/>
          <w:ilvl w:val="0"/>
        </w:numPr>
      </w:pPr>
      <w:r>
        <w:t xml:space="preserve">Translator / interpreter experience in a business/ technical environment, manufacturing industry preferred</w:t>
      </w:r>
    </w:p>
    <w:p>
      <w:pPr>
        <w:pStyle w:val="Compact"/>
        <w:numPr>
          <w:numId w:val="1002"/>
          <w:ilvl w:val="0"/>
        </w:numPr>
      </w:pPr>
      <w:r>
        <w:t xml:space="preserve">Ability to translate quickly and accurately</w:t>
      </w:r>
    </w:p>
    <w:p>
      <w:pPr>
        <w:pStyle w:val="Compact"/>
        <w:numPr>
          <w:numId w:val="1002"/>
          <w:ilvl w:val="0"/>
        </w:numPr>
      </w:pPr>
      <w:r>
        <w:t xml:space="preserve">Bachelor's degree in Finance, Economics or Accounting is required</w:t>
      </w:r>
    </w:p>
    <w:p>
      <w:pPr>
        <w:pStyle w:val="Compact"/>
        <w:numPr>
          <w:numId w:val="1002"/>
          <w:ilvl w:val="0"/>
        </w:numPr>
      </w:pPr>
      <w:r>
        <w:t xml:space="preserve">Experience in treasury or accounting field is preferred</w:t>
      </w:r>
    </w:p>
    <w:p>
      <w:pPr>
        <w:pStyle w:val="Compact"/>
        <w:numPr>
          <w:numId w:val="1002"/>
          <w:ilvl w:val="0"/>
        </w:numPr>
      </w:pPr>
      <w:r>
        <w:t xml:space="preserve">Bilingual (Korean/English) is preferred, Spanish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englis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englis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2021-10-28T13:14:18Z</dcterms:created>
  <dcterms:modified xsi:type="dcterms:W3CDTF">2021-10-28T13:14:18Z</dcterms:modified>
</cp:coreProperties>
</file>