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https://www.velvetjobs.com/job-descriptions/bilingual-coordinator</w:t>
        </w:r>
      </w:hyperlink>
    </w:p>
    <w:p>
      <w:pPr>
        <w:pStyle w:val="Heading1"/>
      </w:pPr>
      <w:bookmarkStart w:id="21" w:name="example-of-bilingual-coordinator-job-description"/>
      <w:r>
        <w:t xml:space="preserve">Example of Bilingual Coordinator Job Description</w:t>
      </w:r>
      <w:bookmarkEnd w:id="21"/>
    </w:p>
    <w:p>
      <w:pPr>
        <w:pStyle w:val="Compact"/>
      </w:pPr>
      <w:r>
        <w:t xml:space="preserve">Our company is growing rapidly and is hiring for a bilingual coordinator. To join our growing team, please review the list of responsibilities and qualifications.</w:t>
      </w:r>
    </w:p>
    <w:p>
      <w:pPr>
        <w:pStyle w:val="Heading2"/>
      </w:pPr>
      <w:bookmarkStart w:id="22" w:name="responsibilities-for-bilingual-coordinator"/>
      <w:r>
        <w:t xml:space="preserve">Responsibilities for bilingual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schedule Certifications/supplementary live training courses</w:t>
      </w:r>
    </w:p>
    <w:p>
      <w:pPr>
        <w:pStyle w:val="Compact"/>
        <w:numPr>
          <w:numId w:val="1001"/>
          <w:ilvl w:val="0"/>
        </w:numPr>
      </w:pPr>
      <w:r>
        <w:t xml:space="preserve">Submit weekly completion-reports to update associate LMS records</w:t>
      </w:r>
    </w:p>
    <w:p>
      <w:pPr>
        <w:pStyle w:val="Compact"/>
        <w:numPr>
          <w:numId w:val="1001"/>
          <w:ilvl w:val="0"/>
        </w:numPr>
      </w:pPr>
      <w:r>
        <w:t xml:space="preserve">Supports creating and delivering marketing ideas and activities</w:t>
      </w:r>
    </w:p>
    <w:p>
      <w:pPr>
        <w:pStyle w:val="Compact"/>
        <w:numPr>
          <w:numId w:val="1001"/>
          <w:ilvl w:val="0"/>
        </w:numPr>
      </w:pPr>
      <w:r>
        <w:t xml:space="preserve">Assist team as needed to work with writers and graphics designers for communication materials consistent with the timelines</w:t>
      </w:r>
    </w:p>
    <w:p>
      <w:pPr>
        <w:pStyle w:val="Compact"/>
        <w:numPr>
          <w:numId w:val="1001"/>
          <w:ilvl w:val="0"/>
        </w:numPr>
      </w:pPr>
      <w:r>
        <w:t xml:space="preserve">Distributes communications and marketing materials such as newsletter, client letters, brochures, posters and materials for bulletin boards</w:t>
      </w:r>
    </w:p>
    <w:p>
      <w:pPr>
        <w:pStyle w:val="Compact"/>
        <w:numPr>
          <w:numId w:val="1001"/>
          <w:ilvl w:val="0"/>
        </w:numPr>
      </w:pPr>
      <w:r>
        <w:t xml:space="preserve">Supports team by providing sales data, market trends, forecasts, account analyses, new product information</w:t>
      </w:r>
    </w:p>
    <w:p>
      <w:pPr>
        <w:pStyle w:val="Compact"/>
        <w:numPr>
          <w:numId w:val="1001"/>
          <w:ilvl w:val="0"/>
        </w:numPr>
      </w:pPr>
      <w:r>
        <w:t xml:space="preserve">Maintain the inventory of promotional items</w:t>
      </w:r>
    </w:p>
    <w:p>
      <w:pPr>
        <w:pStyle w:val="Compact"/>
        <w:numPr>
          <w:numId w:val="1001"/>
          <w:ilvl w:val="0"/>
        </w:numPr>
      </w:pPr>
      <w:r>
        <w:t xml:space="preserve">Analyzing and tracking the general marketing operations budget and program-specific marketing budget</w:t>
      </w:r>
    </w:p>
    <w:p>
      <w:pPr>
        <w:pStyle w:val="Compact"/>
        <w:numPr>
          <w:numId w:val="1001"/>
          <w:ilvl w:val="0"/>
        </w:numPr>
      </w:pPr>
      <w:r>
        <w:t xml:space="preserve">Prepare monthly variance analysis and projections</w:t>
      </w:r>
    </w:p>
    <w:p>
      <w:pPr>
        <w:pStyle w:val="Compact"/>
        <w:numPr>
          <w:numId w:val="1001"/>
          <w:ilvl w:val="0"/>
        </w:numPr>
      </w:pPr>
      <w:r>
        <w:t xml:space="preserve">Provide monthly budget reports to the program designate and prepare and discuss variances</w:t>
      </w:r>
    </w:p>
    <w:p>
      <w:pPr>
        <w:pStyle w:val="Heading2"/>
      </w:pPr>
      <w:bookmarkStart w:id="23" w:name="qualifications-for-bilingual-coordinator"/>
      <w:r>
        <w:t xml:space="preserve">Qualifications for bilingual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follow-up skills Understands importance of stakeholder management</w:t>
      </w:r>
    </w:p>
    <w:p>
      <w:pPr>
        <w:pStyle w:val="Compact"/>
        <w:numPr>
          <w:numId w:val="1002"/>
          <w:ilvl w:val="0"/>
        </w:numPr>
      </w:pPr>
      <w:r>
        <w:t xml:space="preserve">Strong demonstrated working knowledge of LOA- ADA, and FMLA administration (communications, documentation completion and review)</w:t>
      </w:r>
    </w:p>
    <w:p>
      <w:pPr>
        <w:pStyle w:val="Compact"/>
        <w:numPr>
          <w:numId w:val="1002"/>
          <w:ilvl w:val="0"/>
        </w:numPr>
      </w:pPr>
      <w:r>
        <w:t xml:space="preserve">HR related experience or degree preferred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orientation, organizational, and communication skills (written, verbal)</w:t>
      </w:r>
    </w:p>
    <w:p>
      <w:pPr>
        <w:pStyle w:val="Compact"/>
        <w:numPr>
          <w:numId w:val="1002"/>
          <w:ilvl w:val="0"/>
        </w:numPr>
      </w:pPr>
      <w:r>
        <w:t xml:space="preserve">Able to work independently team oriented environment, strong multi-tasking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Flexible and able to work in fast-paced environment, previous call center and high volume experience a strong plus,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