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https://www.velvetjobs.com/job-descriptions/bilingual-agent</w:t>
        </w:r>
      </w:hyperlink>
    </w:p>
    <w:p>
      <w:pPr>
        <w:pStyle w:val="Heading1"/>
      </w:pPr>
      <w:bookmarkStart w:id="21" w:name="example-of-bilingual-agent-job-description"/>
      <w:r>
        <w:t xml:space="preserve">Example of Bilingual Agent Job Description</w:t>
      </w:r>
      <w:bookmarkEnd w:id="21"/>
    </w:p>
    <w:p>
      <w:pPr>
        <w:pStyle w:val="Compact"/>
      </w:pPr>
      <w:r>
        <w:t xml:space="preserve">Our innovative and growing company is searching for experienced candidates for the position of bilingual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agent"/>
      <w:r>
        <w:t xml:space="preserve">Responsibilities for bilingual agent</w:t>
      </w:r>
      <w:bookmarkEnd w:id="22"/>
    </w:p>
    <w:p>
      <w:pPr>
        <w:pStyle w:val="Compact"/>
        <w:numPr>
          <w:numId w:val="1001"/>
          <w:ilvl w:val="0"/>
        </w:numPr>
      </w:pPr>
      <w:r>
        <w:t xml:space="preserve">Highlight the responsibilities</w:t>
      </w:r>
    </w:p>
    <w:p>
      <w:pPr>
        <w:pStyle w:val="Compact"/>
        <w:numPr>
          <w:numId w:val="1001"/>
          <w:ilvl w:val="0"/>
        </w:numPr>
      </w:pPr>
      <w:r>
        <w:t xml:space="preserve">Outline the day-to-day activities of the position</w:t>
      </w:r>
    </w:p>
    <w:p>
      <w:pPr>
        <w:pStyle w:val="Compact"/>
        <w:numPr>
          <w:numId w:val="1001"/>
          <w:ilvl w:val="0"/>
        </w:numPr>
      </w:pPr>
      <w:r>
        <w:t xml:space="preserve">Specify how this position fits into your organization</w:t>
      </w:r>
    </w:p>
    <w:p>
      <w:pPr>
        <w:pStyle w:val="Compact"/>
        <w:numPr>
          <w:numId w:val="1001"/>
          <w:ilvl w:val="0"/>
        </w:numPr>
      </w:pPr>
      <w:r>
        <w:t xml:space="preserve">Guide in the development of the inputs required from the business functions for best sourcing conditions, such as needs or work definition, demand forecasting, cost targets, commercial terms</w:t>
      </w:r>
    </w:p>
    <w:p>
      <w:pPr>
        <w:pStyle w:val="Compact"/>
        <w:numPr>
          <w:numId w:val="1001"/>
          <w:ilvl w:val="0"/>
        </w:numPr>
      </w:pPr>
      <w:r>
        <w:t xml:space="preserve">Conduct and manage sourcing events (RFIs, RFPs, Reverse Auctions, ) to gain market intelligence and use market forces to obtain best total cost of ownership</w:t>
      </w:r>
    </w:p>
    <w:p>
      <w:pPr>
        <w:pStyle w:val="Compact"/>
        <w:numPr>
          <w:numId w:val="1001"/>
          <w:ilvl w:val="0"/>
        </w:numPr>
      </w:pPr>
      <w:r>
        <w:t xml:space="preserve">Cultivate, maintain and manage strong supplier relationships and ensure clear communication</w:t>
      </w:r>
    </w:p>
    <w:p>
      <w:pPr>
        <w:pStyle w:val="Compact"/>
        <w:numPr>
          <w:numId w:val="1001"/>
          <w:ilvl w:val="0"/>
        </w:numPr>
      </w:pPr>
      <w:r>
        <w:t xml:space="preserve">Negotiate contracts, prices and terms of business with suppliers and review opportunities to make business savings utilizing negotiation and procurement best practice tools and methods</w:t>
      </w:r>
    </w:p>
    <w:p>
      <w:pPr>
        <w:pStyle w:val="Compact"/>
        <w:numPr>
          <w:numId w:val="1001"/>
          <w:ilvl w:val="0"/>
        </w:numPr>
      </w:pPr>
      <w:r>
        <w:t xml:space="preserve">Day-to-day contact with suppliers to resolve price, quality, delivery or invoice issues</w:t>
      </w:r>
    </w:p>
    <w:p>
      <w:pPr>
        <w:pStyle w:val="Compact"/>
        <w:numPr>
          <w:numId w:val="1001"/>
          <w:ilvl w:val="0"/>
        </w:numPr>
      </w:pPr>
      <w:r>
        <w:t xml:space="preserve">Communicating with customers in an inbound and outbound capacity with care and urgency</w:t>
      </w:r>
    </w:p>
    <w:p>
      <w:pPr>
        <w:pStyle w:val="Compact"/>
        <w:numPr>
          <w:numId w:val="1001"/>
          <w:ilvl w:val="0"/>
        </w:numPr>
      </w:pPr>
      <w:r>
        <w:t xml:space="preserve">Assessing and prioritizing customer needs (emergency vs</w:t>
      </w:r>
    </w:p>
    <w:p>
      <w:pPr>
        <w:pStyle w:val="Heading2"/>
      </w:pPr>
      <w:bookmarkStart w:id="23" w:name="qualifications-for-bilingual-agent"/>
      <w:r>
        <w:t xml:space="preserve">Qualifications for bilingual agent</w:t>
      </w:r>
      <w:bookmarkEnd w:id="23"/>
    </w:p>
    <w:p>
      <w:pPr>
        <w:pStyle w:val="Compact"/>
        <w:numPr>
          <w:numId w:val="1002"/>
          <w:ilvl w:val="0"/>
        </w:numPr>
      </w:pPr>
      <w:r>
        <w:t xml:space="preserve">Knowledge of a second language Spanish</w:t>
      </w:r>
    </w:p>
    <w:p>
      <w:pPr>
        <w:pStyle w:val="Compact"/>
        <w:numPr>
          <w:numId w:val="1002"/>
          <w:ilvl w:val="0"/>
        </w:numPr>
      </w:pPr>
      <w:r>
        <w:t xml:space="preserve">Proficient in MS Windows XP and MS Office</w:t>
      </w:r>
    </w:p>
    <w:p>
      <w:pPr>
        <w:pStyle w:val="Compact"/>
        <w:numPr>
          <w:numId w:val="1002"/>
          <w:ilvl w:val="0"/>
        </w:numPr>
      </w:pPr>
      <w:r>
        <w:t xml:space="preserve">Must be able to work independently, part of the Lending Solutions Direct Sales and Service Team</w:t>
      </w:r>
    </w:p>
    <w:p>
      <w:pPr>
        <w:pStyle w:val="Compact"/>
        <w:numPr>
          <w:numId w:val="1002"/>
          <w:ilvl w:val="0"/>
        </w:numPr>
      </w:pPr>
      <w:r>
        <w:t xml:space="preserve">Two or more years of administrative experience</w:t>
      </w:r>
    </w:p>
    <w:p>
      <w:pPr>
        <w:pStyle w:val="Compact"/>
        <w:numPr>
          <w:numId w:val="1002"/>
          <w:ilvl w:val="0"/>
        </w:numPr>
      </w:pPr>
      <w:r>
        <w:t xml:space="preserve">Must be a U.S. Citizen, based on contract requirements</w:t>
      </w:r>
    </w:p>
    <w:p>
      <w:pPr>
        <w:pStyle w:val="Compact"/>
        <w:numPr>
          <w:numId w:val="1002"/>
          <w:ilvl w:val="0"/>
        </w:numPr>
      </w:pPr>
      <w:r>
        <w:t xml:space="preserve">Must have an Active Public Trust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2021-10-28T13:23:12Z</dcterms:created>
  <dcterms:modified xsi:type="dcterms:W3CDTF">2021-10-28T13:23:12Z</dcterms:modified>
</cp:coreProperties>
</file>