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https://www.velvetjobs.com/job-descriptions/big-data-solution-architect</w:t>
        </w:r>
      </w:hyperlink>
    </w:p>
    <w:p>
      <w:pPr>
        <w:pStyle w:val="Heading1"/>
      </w:pPr>
      <w:bookmarkStart w:id="21" w:name="example-of-big-data-solution-architect-job-description"/>
      <w:r>
        <w:t xml:space="preserve">Example of Big Data Solution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big data solution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g-data-solution-architect"/>
      <w:r>
        <w:t xml:space="preserve">Responsibilities for big data solution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 on-going log of “lessons learned” for each technology area to help drive improvements in future field and/or customer engagements</w:t>
      </w:r>
    </w:p>
    <w:p>
      <w:pPr>
        <w:pStyle w:val="Compact"/>
        <w:numPr>
          <w:numId w:val="1001"/>
          <w:ilvl w:val="0"/>
        </w:numPr>
      </w:pPr>
      <w:r>
        <w:t xml:space="preserve">Deconstructing all environments once completed and ensuring proper restock accounting for all the components used</w:t>
      </w:r>
    </w:p>
    <w:p>
      <w:pPr>
        <w:pStyle w:val="Compact"/>
        <w:numPr>
          <w:numId w:val="1001"/>
          <w:ilvl w:val="0"/>
        </w:numPr>
      </w:pPr>
      <w:r>
        <w:t xml:space="preserve">Drive conceptual and logical architecture design for new initiatives</w:t>
      </w:r>
    </w:p>
    <w:p>
      <w:pPr>
        <w:pStyle w:val="Compact"/>
        <w:numPr>
          <w:numId w:val="1001"/>
          <w:ilvl w:val="0"/>
        </w:numPr>
      </w:pPr>
      <w:r>
        <w:t xml:space="preserve">Ability to provide technical recommendations and trade-offs to address business needs and timelines and drive to resolution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cross-functional, cross-discipline architecture teams to enhance / set the architectural direction for key business initiatives</w:t>
      </w:r>
    </w:p>
    <w:p>
      <w:pPr>
        <w:pStyle w:val="Compact"/>
        <w:numPr>
          <w:numId w:val="1001"/>
          <w:ilvl w:val="0"/>
        </w:numPr>
      </w:pPr>
      <w:r>
        <w:t xml:space="preserve">Serve as a fully seasoned, technically proficient resource</w:t>
      </w:r>
    </w:p>
    <w:p>
      <w:pPr>
        <w:pStyle w:val="Compact"/>
        <w:numPr>
          <w:numId w:val="1001"/>
          <w:ilvl w:val="0"/>
        </w:numPr>
      </w:pPr>
      <w:r>
        <w:t xml:space="preserve">Influence, Negotiate and Lead technology alternative evaluations and implementations across the Technology and Line of Business organizations</w:t>
      </w:r>
    </w:p>
    <w:p>
      <w:pPr>
        <w:pStyle w:val="Compact"/>
        <w:numPr>
          <w:numId w:val="1001"/>
          <w:ilvl w:val="0"/>
        </w:numPr>
      </w:pPr>
      <w:r>
        <w:t xml:space="preserve">Guides solution architecture of small- and mid-size applications in functional areas</w:t>
      </w:r>
    </w:p>
    <w:p>
      <w:pPr>
        <w:pStyle w:val="Compact"/>
        <w:numPr>
          <w:numId w:val="1001"/>
          <w:ilvl w:val="0"/>
        </w:numPr>
      </w:pPr>
      <w:r>
        <w:t xml:space="preserve">Contributes to enhancements and maintenance of corporate standards, architecture and development guidelines addressing new reporting and analytical use cases, technologies, approaches</w:t>
      </w:r>
    </w:p>
    <w:p>
      <w:pPr>
        <w:pStyle w:val="Compact"/>
        <w:numPr>
          <w:numId w:val="1001"/>
          <w:ilvl w:val="0"/>
        </w:numPr>
      </w:pPr>
      <w:r>
        <w:t xml:space="preserve">Defines evolutionary steps of the Analytics Platform technical roadmap, drives creation of small and mid-size foundational features</w:t>
      </w:r>
    </w:p>
    <w:p>
      <w:pPr>
        <w:pStyle w:val="Heading2"/>
      </w:pPr>
      <w:bookmarkStart w:id="23" w:name="qualifications-for-big-data-solution-architect"/>
      <w:r>
        <w:t xml:space="preserve">Qualifications for big data solution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warehouse, BI and ETL tools</w:t>
      </w:r>
    </w:p>
    <w:p>
      <w:pPr>
        <w:pStyle w:val="Compact"/>
        <w:numPr>
          <w:numId w:val="1002"/>
          <w:ilvl w:val="0"/>
        </w:numPr>
      </w:pPr>
      <w:r>
        <w:t xml:space="preserve">Some knowledge of NoSQL databases types such as OLAP, Graph, Key Value, Object, XML, JSON, SQL, NOSQL, Tuple Store, Columnar, in-memory</w:t>
      </w:r>
    </w:p>
    <w:p>
      <w:pPr>
        <w:pStyle w:val="Compact"/>
        <w:numPr>
          <w:numId w:val="1002"/>
          <w:ilvl w:val="0"/>
        </w:numPr>
      </w:pPr>
      <w:r>
        <w:t xml:space="preserve">Must have exposure to developing solutions using continuous integration</w:t>
      </w:r>
    </w:p>
    <w:p>
      <w:pPr>
        <w:pStyle w:val="Compact"/>
        <w:numPr>
          <w:numId w:val="1002"/>
          <w:ilvl w:val="0"/>
        </w:numPr>
      </w:pPr>
      <w:r>
        <w:t xml:space="preserve">Active participation the open source communities</w:t>
      </w:r>
    </w:p>
    <w:p>
      <w:pPr>
        <w:pStyle w:val="Compact"/>
        <w:numPr>
          <w:numId w:val="1002"/>
          <w:ilvl w:val="0"/>
        </w:numPr>
      </w:pPr>
      <w:r>
        <w:t xml:space="preserve">Graduate degree in Computer Science, Statistics or an equivalent Engineering degree required</w:t>
      </w:r>
    </w:p>
    <w:p>
      <w:pPr>
        <w:pStyle w:val="Compact"/>
        <w:numPr>
          <w:numId w:val="1002"/>
          <w:ilvl w:val="0"/>
        </w:numPr>
      </w:pPr>
      <w:r>
        <w:t xml:space="preserve">8 -10 years of working experience in normal solutions architecture big data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g-data-solu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g-data-solu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2021-10-28T13:21:36Z</dcterms:created>
  <dcterms:modified xsi:type="dcterms:W3CDTF">2021-10-28T13:21:36Z</dcterms:modified>
</cp:coreProperties>
</file>