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https://www.velvetjobs.com/job-descriptions/big-data-solution-architect</w:t>
        </w:r>
      </w:hyperlink>
    </w:p>
    <w:p>
      <w:pPr>
        <w:pStyle w:val="Heading1"/>
      </w:pPr>
      <w:bookmarkStart w:id="21" w:name="example-of-big-data-solution-architect-job-description"/>
      <w:r>
        <w:t xml:space="preserve">Example of Big Data Solution Architect Job Description</w:t>
      </w:r>
      <w:bookmarkEnd w:id="21"/>
    </w:p>
    <w:p>
      <w:pPr>
        <w:pStyle w:val="Compact"/>
      </w:pPr>
      <w:r>
        <w:t xml:space="preserve">Our company is hiring for a big data solution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g-data-solution-architect"/>
      <w:r>
        <w:t xml:space="preserve">Responsibilities for big data solution architect</w:t>
      </w:r>
      <w:bookmarkEnd w:id="22"/>
    </w:p>
    <w:p>
      <w:pPr>
        <w:pStyle w:val="Compact"/>
        <w:numPr>
          <w:numId w:val="1001"/>
          <w:ilvl w:val="0"/>
        </w:numPr>
      </w:pPr>
      <w:r>
        <w:t xml:space="preserve">Support your personal ambitions and help you learn new technologies</w:t>
      </w:r>
    </w:p>
    <w:p>
      <w:pPr>
        <w:pStyle w:val="Compact"/>
        <w:numPr>
          <w:numId w:val="1001"/>
          <w:ilvl w:val="0"/>
        </w:numPr>
      </w:pPr>
      <w:r>
        <w:t xml:space="preserve">Presentations/proposals will be made to high level stakeholders ( C-level, VP, government officials) –candidates must have experience presenting to high value stakeholders</w:t>
      </w:r>
    </w:p>
    <w:p>
      <w:pPr>
        <w:pStyle w:val="Compact"/>
        <w:numPr>
          <w:numId w:val="1001"/>
          <w:ilvl w:val="0"/>
        </w:numPr>
      </w:pPr>
      <w:r>
        <w:t xml:space="preserve">Consulting Engagements include short on-site projects proving the use of AWS services to support new solutions</w:t>
      </w:r>
    </w:p>
    <w:p>
      <w:pPr>
        <w:pStyle w:val="Compact"/>
        <w:numPr>
          <w:numId w:val="1001"/>
          <w:ilvl w:val="0"/>
        </w:numPr>
      </w:pPr>
      <w:r>
        <w:t xml:space="preserve">Help to define and architect Hitachi Solutions to be made available in the centralized EDC (European Distribution Center) facility to be accessible to showcase functionality, solution fit, solution benefits and more with the primary focus on Big Data, Analytics and IoT solutions</w:t>
      </w:r>
    </w:p>
    <w:p>
      <w:pPr>
        <w:pStyle w:val="Compact"/>
        <w:numPr>
          <w:numId w:val="1001"/>
          <w:ilvl w:val="0"/>
        </w:numPr>
      </w:pPr>
      <w:r>
        <w:t xml:space="preserve">Collaborate with big data experts, data scientists, consultants in Pentaho and Hitachi to deliver advanced custom demonstrations, workshops, and POCs</w:t>
      </w:r>
    </w:p>
    <w:p>
      <w:pPr>
        <w:pStyle w:val="Compact"/>
        <w:numPr>
          <w:numId w:val="1001"/>
          <w:ilvl w:val="0"/>
        </w:numPr>
      </w:pPr>
      <w:r>
        <w:t xml:space="preserve">Key stakeholder in collaboration with product management, engineering, and professional services across Pentaho and Hitachi</w:t>
      </w:r>
    </w:p>
    <w:p>
      <w:pPr>
        <w:pStyle w:val="Compact"/>
        <w:numPr>
          <w:numId w:val="1001"/>
          <w:ilvl w:val="0"/>
        </w:numPr>
      </w:pPr>
      <w:r>
        <w:t xml:space="preserve">Maintaining a clean and operable working lab space in the EDC to serve the need of showcasing Hitachi solutions to customers</w:t>
      </w:r>
    </w:p>
    <w:p>
      <w:pPr>
        <w:pStyle w:val="Compact"/>
        <w:numPr>
          <w:numId w:val="1001"/>
          <w:ilvl w:val="0"/>
        </w:numPr>
      </w:pPr>
      <w:r>
        <w:t xml:space="preserve">Work with Account teams and customers to ensure that the POC/Demo request and documentation process is followed consistently</w:t>
      </w:r>
    </w:p>
    <w:p>
      <w:pPr>
        <w:pStyle w:val="Compact"/>
        <w:numPr>
          <w:numId w:val="1001"/>
          <w:ilvl w:val="0"/>
        </w:numPr>
      </w:pPr>
      <w:r>
        <w:t xml:space="preserve">Oversee the “change management process” when client or account team needs or requirements change during the planning, deployment or execution of a POC/Demo</w:t>
      </w:r>
    </w:p>
    <w:p>
      <w:pPr>
        <w:pStyle w:val="Compact"/>
        <w:numPr>
          <w:numId w:val="1001"/>
          <w:ilvl w:val="0"/>
        </w:numPr>
      </w:pPr>
      <w:r>
        <w:t xml:space="preserve">Attend on-going training to keep technical skills up to date with respect to Hitachi products, applications, big data and analytics solutions</w:t>
      </w:r>
    </w:p>
    <w:p>
      <w:pPr>
        <w:pStyle w:val="Heading2"/>
      </w:pPr>
      <w:bookmarkStart w:id="23" w:name="qualifications-for-big-data-solution-architect"/>
      <w:r>
        <w:t xml:space="preserve">Qualifications for big data solution architect</w:t>
      </w:r>
      <w:bookmarkEnd w:id="23"/>
    </w:p>
    <w:p>
      <w:pPr>
        <w:pStyle w:val="Compact"/>
        <w:numPr>
          <w:numId w:val="1002"/>
          <w:ilvl w:val="0"/>
        </w:numPr>
      </w:pPr>
      <w:r>
        <w:t xml:space="preserve">Highly technical and analytical, possessing 10 or more years of analytics platform implementation or operations experience</w:t>
      </w:r>
    </w:p>
    <w:p>
      <w:pPr>
        <w:pStyle w:val="Compact"/>
        <w:numPr>
          <w:numId w:val="1002"/>
          <w:ilvl w:val="0"/>
        </w:numPr>
      </w:pPr>
      <w:r>
        <w:t xml:space="preserve">Implementation and tuning experience of Data Warehousing platforms, including knowledge of Data Warehouse Schema Design, Query Tuning and Optimisation, and Data Migration and Integration</w:t>
      </w:r>
    </w:p>
    <w:p>
      <w:pPr>
        <w:pStyle w:val="Compact"/>
        <w:numPr>
          <w:numId w:val="1002"/>
          <w:ilvl w:val="0"/>
        </w:numPr>
      </w:pPr>
      <w:r>
        <w:t xml:space="preserve">Must have minimum 8 years' software development experience</w:t>
      </w:r>
    </w:p>
    <w:p>
      <w:pPr>
        <w:pStyle w:val="Compact"/>
        <w:numPr>
          <w:numId w:val="1002"/>
          <w:ilvl w:val="0"/>
        </w:numPr>
      </w:pPr>
      <w:r>
        <w:t xml:space="preserve">Must have 3+ years Hadoop-related architecture experience</w:t>
      </w:r>
    </w:p>
    <w:p>
      <w:pPr>
        <w:pStyle w:val="Compact"/>
        <w:numPr>
          <w:numId w:val="1002"/>
          <w:ilvl w:val="0"/>
        </w:numPr>
      </w:pPr>
      <w:r>
        <w:t xml:space="preserve">Must have 2+ years architecting Big Data hardware/software deployments</w:t>
      </w:r>
    </w:p>
    <w:p>
      <w:pPr>
        <w:pStyle w:val="Compact"/>
        <w:numPr>
          <w:numId w:val="1002"/>
          <w:ilvl w:val="0"/>
        </w:numPr>
      </w:pPr>
      <w:r>
        <w:t xml:space="preserve">Designing solutions with a good understanding of cluster and parallel architecture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g-data-solution-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g-data-solution-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2021-10-28T13:10:02Z</dcterms:created>
  <dcterms:modified xsi:type="dcterms:W3CDTF">2021-10-28T13:10:02Z</dcterms:modified>
</cp:coreProperties>
</file>