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https://www.velvetjobs.com/job-descriptions/bi-reporting</w:t>
        </w:r>
      </w:hyperlink>
    </w:p>
    <w:p>
      <w:pPr>
        <w:pStyle w:val="Heading1"/>
      </w:pPr>
      <w:bookmarkStart w:id="21" w:name="example-of-bi-reporting-job-description"/>
      <w:r>
        <w:t xml:space="preserve">Example of BI &amp; Reporting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BI &amp; reporting. To join our growing team, please review the list of responsibilities and qualifications.</w:t>
      </w:r>
    </w:p>
    <w:p>
      <w:pPr>
        <w:pStyle w:val="Heading2"/>
      </w:pPr>
      <w:bookmarkStart w:id="22" w:name="responsibilities-for-bi-reporting"/>
      <w:r>
        <w:t xml:space="preserve">Responsibilities for BI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Local language + Multi-lingual skills (especially English)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skills, able to collaborate across internal and external stakeholders at all levels, including Senior Business Leaders</w:t>
      </w:r>
    </w:p>
    <w:p>
      <w:pPr>
        <w:pStyle w:val="Compact"/>
        <w:numPr>
          <w:numId w:val="1001"/>
          <w:ilvl w:val="0"/>
        </w:numPr>
      </w:pPr>
      <w:r>
        <w:t xml:space="preserve">Ability to collect, assess and manage business requirements</w:t>
      </w:r>
    </w:p>
    <w:p>
      <w:pPr>
        <w:pStyle w:val="Compact"/>
        <w:numPr>
          <w:numId w:val="1001"/>
          <w:ilvl w:val="0"/>
        </w:numPr>
      </w:pPr>
      <w:r>
        <w:t xml:space="preserve">Experience working with remote teams such as shared services and offshore models</w:t>
      </w:r>
    </w:p>
    <w:p>
      <w:pPr>
        <w:pStyle w:val="Compact"/>
        <w:numPr>
          <w:numId w:val="1001"/>
          <w:ilvl w:val="0"/>
        </w:numPr>
      </w:pPr>
      <w:r>
        <w:t xml:space="preserve">Coordinate the use of and licenses for BI tools within the Zone (BO, Microsoft BI, Spotfire)</w:t>
      </w:r>
    </w:p>
    <w:p>
      <w:pPr>
        <w:pStyle w:val="Compact"/>
        <w:numPr>
          <w:numId w:val="1001"/>
          <w:ilvl w:val="0"/>
        </w:numPr>
      </w:pPr>
      <w:r>
        <w:t xml:space="preserve">Work with global team members to define or conform to the global application standards</w:t>
      </w:r>
    </w:p>
    <w:p>
      <w:pPr>
        <w:pStyle w:val="Compact"/>
        <w:numPr>
          <w:numId w:val="1001"/>
          <w:ilvl w:val="0"/>
        </w:numPr>
      </w:pPr>
      <w:r>
        <w:t xml:space="preserve">Knowledge of our global SAP BI reporting architecture, focused primarily on leveraging the suite of SAP Business Objects tools (BO Universe development, WebI, BO Explorer, BO Visual Analytics, Xcelsius)</w:t>
      </w:r>
    </w:p>
    <w:p>
      <w:pPr>
        <w:pStyle w:val="Compact"/>
        <w:numPr>
          <w:numId w:val="1001"/>
          <w:ilvl w:val="0"/>
        </w:numPr>
      </w:pPr>
      <w:r>
        <w:t xml:space="preserve">Develop individual and aggregate offer cost forecasting models</w:t>
      </w:r>
    </w:p>
    <w:p>
      <w:pPr>
        <w:pStyle w:val="Compact"/>
        <w:numPr>
          <w:numId w:val="1001"/>
          <w:ilvl w:val="0"/>
        </w:numPr>
      </w:pPr>
      <w:r>
        <w:t xml:space="preserve">Track and report on actual costs and liability impacts</w:t>
      </w:r>
    </w:p>
    <w:p>
      <w:pPr>
        <w:pStyle w:val="Compact"/>
        <w:numPr>
          <w:numId w:val="1001"/>
          <w:ilvl w:val="0"/>
        </w:numPr>
      </w:pPr>
      <w:r>
        <w:t xml:space="preserve">Analyze results and develop plans to ensure the program stays within expected budget</w:t>
      </w:r>
    </w:p>
    <w:p>
      <w:pPr>
        <w:pStyle w:val="Heading2"/>
      </w:pPr>
      <w:bookmarkStart w:id="23" w:name="qualifications-for-bi-reporting"/>
      <w:r>
        <w:t xml:space="preserve">Qualifications for BI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developing, implementing, and supporting production SAS reporting</w:t>
      </w:r>
    </w:p>
    <w:p>
      <w:pPr>
        <w:pStyle w:val="Compact"/>
        <w:numPr>
          <w:numId w:val="1002"/>
          <w:ilvl w:val="0"/>
        </w:numPr>
      </w:pPr>
      <w:r>
        <w:t xml:space="preserve">Database Application Development (expert)</w:t>
      </w:r>
    </w:p>
    <w:p>
      <w:pPr>
        <w:pStyle w:val="Compact"/>
        <w:numPr>
          <w:numId w:val="1002"/>
          <w:ilvl w:val="0"/>
        </w:numPr>
      </w:pPr>
      <w:r>
        <w:t xml:space="preserve">ETL knowledge (expert)</w:t>
      </w:r>
    </w:p>
    <w:p>
      <w:pPr>
        <w:pStyle w:val="Compact"/>
        <w:numPr>
          <w:numId w:val="1002"/>
          <w:ilvl w:val="0"/>
        </w:numPr>
      </w:pPr>
      <w:r>
        <w:t xml:space="preserve">Unix Shell and Script (good)</w:t>
      </w:r>
    </w:p>
    <w:p>
      <w:pPr>
        <w:pStyle w:val="Compact"/>
        <w:numPr>
          <w:numId w:val="1002"/>
          <w:ilvl w:val="0"/>
        </w:numPr>
      </w:pPr>
      <w:r>
        <w:t xml:space="preserve">InfoSphere DataStage (expert)</w:t>
      </w:r>
    </w:p>
    <w:p>
      <w:pPr>
        <w:pStyle w:val="Compact"/>
        <w:numPr>
          <w:numId w:val="1002"/>
          <w:ilvl w:val="0"/>
        </w:numPr>
      </w:pPr>
      <w:r>
        <w:t xml:space="preserve">Java (good)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2021-10-28T13:25:09Z</dcterms:created>
  <dcterms:modified xsi:type="dcterms:W3CDTF">2021-10-28T13:25:09Z</dcterms:modified>
</cp:coreProperties>
</file>