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https://www.velvetjobs.com/job-descriptions/bi-architect</w:t>
        </w:r>
      </w:hyperlink>
    </w:p>
    <w:p>
      <w:pPr>
        <w:pStyle w:val="Heading1"/>
      </w:pPr>
      <w:bookmarkStart w:id="21" w:name="example-of-bi-architect-job-description"/>
      <w:r>
        <w:t xml:space="preserve">Example of BI Architect Job Description</w:t>
      </w:r>
      <w:bookmarkEnd w:id="21"/>
    </w:p>
    <w:p>
      <w:pPr>
        <w:pStyle w:val="Compact"/>
      </w:pPr>
      <w:r>
        <w:t xml:space="preserve">Our company is growing rapidly and is looking to fill the role of BI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bi-architect"/>
      <w:r>
        <w:t xml:space="preserve">Responsibilities for BI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Writes specifications, develops architectural concepts and artifacts</w:t>
      </w:r>
    </w:p>
    <w:p>
      <w:pPr>
        <w:pStyle w:val="Compact"/>
        <w:numPr>
          <w:numId w:val="1001"/>
          <w:ilvl w:val="0"/>
        </w:numPr>
      </w:pPr>
      <w:r>
        <w:t xml:space="preserve">Develop specifications and standards for semantic layers Qlik Data Layer, Universes, SSAS Cubes and multidimensional models across all data environments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new architectural initiatives</w:t>
      </w:r>
    </w:p>
    <w:p>
      <w:pPr>
        <w:pStyle w:val="Compact"/>
        <w:numPr>
          <w:numId w:val="1001"/>
          <w:ilvl w:val="0"/>
        </w:numPr>
      </w:pPr>
      <w:r>
        <w:t xml:space="preserve">A new foundation for an Enterprise Data Warehouse platform and architecture in the cloud</w:t>
      </w:r>
    </w:p>
    <w:p>
      <w:pPr>
        <w:pStyle w:val="Compact"/>
        <w:numPr>
          <w:numId w:val="1001"/>
          <w:ilvl w:val="0"/>
        </w:numPr>
      </w:pPr>
      <w:r>
        <w:t xml:space="preserve">Lead BI Architecture team meetings with BI team and key IT stakeholders</w:t>
      </w:r>
    </w:p>
    <w:p>
      <w:pPr>
        <w:pStyle w:val="Compact"/>
        <w:numPr>
          <w:numId w:val="1001"/>
          <w:ilvl w:val="0"/>
        </w:numPr>
      </w:pPr>
      <w:r>
        <w:t xml:space="preserve">Define and steward the Enterprise Metadata Architecture &amp; Standards</w:t>
      </w:r>
    </w:p>
    <w:p>
      <w:pPr>
        <w:pStyle w:val="Compact"/>
        <w:numPr>
          <w:numId w:val="1001"/>
          <w:ilvl w:val="0"/>
        </w:numPr>
      </w:pPr>
      <w:r>
        <w:t xml:space="preserve">Lead strategy &amp; architecture for Data Management initiatives</w:t>
      </w:r>
    </w:p>
    <w:p>
      <w:pPr>
        <w:pStyle w:val="Compact"/>
        <w:numPr>
          <w:numId w:val="1001"/>
          <w:ilvl w:val="0"/>
        </w:numPr>
      </w:pPr>
      <w:r>
        <w:t xml:space="preserve">Data Integration between multiple environments and technologies</w:t>
      </w:r>
    </w:p>
    <w:p>
      <w:pPr>
        <w:pStyle w:val="Compact"/>
        <w:numPr>
          <w:numId w:val="1001"/>
          <w:ilvl w:val="0"/>
        </w:numPr>
      </w:pPr>
      <w:r>
        <w:t xml:space="preserve">Become an a data expert and SME for key data sources</w:t>
      </w:r>
    </w:p>
    <w:p>
      <w:pPr>
        <w:pStyle w:val="Compact"/>
        <w:numPr>
          <w:numId w:val="1001"/>
          <w:ilvl w:val="0"/>
        </w:numPr>
      </w:pPr>
      <w:r>
        <w:t xml:space="preserve">Lead technology and data infrastructure roadmaps, platforms and standards discussions</w:t>
      </w:r>
    </w:p>
    <w:p>
      <w:pPr>
        <w:pStyle w:val="Heading2"/>
      </w:pPr>
      <w:bookmarkStart w:id="23" w:name="qualifications-for-bi-architect"/>
      <w:r>
        <w:t xml:space="preserve">Qualifications for BI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foreign equivalent in Computer Science, Industrial Management Science or a related field</w:t>
      </w:r>
    </w:p>
    <w:p>
      <w:pPr>
        <w:pStyle w:val="Compact"/>
        <w:numPr>
          <w:numId w:val="1002"/>
          <w:ilvl w:val="0"/>
        </w:numPr>
      </w:pPr>
      <w:r>
        <w:t xml:space="preserve">Minimum of 5 years Enterprise Information Management (EIM) design and development experience, primarily in the Microsoft BI suite</w:t>
      </w:r>
    </w:p>
    <w:p>
      <w:pPr>
        <w:pStyle w:val="Compact"/>
        <w:numPr>
          <w:numId w:val="1002"/>
          <w:ilvl w:val="0"/>
        </w:numPr>
      </w:pPr>
      <w:r>
        <w:t xml:space="preserve">The candidate must have hands on knowledge of Big Data landscape, specifically hands on working with Hadoop (Cloudera), operating systems storage configurations</w:t>
      </w:r>
    </w:p>
    <w:p>
      <w:pPr>
        <w:pStyle w:val="Compact"/>
        <w:numPr>
          <w:numId w:val="1002"/>
          <w:ilvl w:val="0"/>
        </w:numPr>
      </w:pPr>
      <w:r>
        <w:t xml:space="preserve">Experience in managing complex multi-national and multi country process harmonization projects and SAP BW implementations</w:t>
      </w:r>
    </w:p>
    <w:p>
      <w:pPr>
        <w:pStyle w:val="Compact"/>
        <w:numPr>
          <w:numId w:val="1002"/>
          <w:ilvl w:val="0"/>
        </w:numPr>
      </w:pPr>
      <w:r>
        <w:t xml:space="preserve">Experience from technical roles focusing on integration and delivery is a required experience, experience from work as Integration engineer</w:t>
      </w:r>
    </w:p>
    <w:p>
      <w:pPr>
        <w:pStyle w:val="Compact"/>
        <w:numPr>
          <w:numId w:val="1002"/>
          <w:ilvl w:val="0"/>
        </w:numPr>
      </w:pPr>
      <w:r>
        <w:t xml:space="preserve">Engage with clients and delivery team to deliver solutions within time and budget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2021-10-28T13:13:39Z</dcterms:created>
  <dcterms:modified xsi:type="dcterms:W3CDTF">2021-10-28T13:13:39Z</dcterms:modified>
</cp:coreProperties>
</file>