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https://www.velvetjobs.com/job-descriptions/beverage-supervisor</w:t>
        </w:r>
      </w:hyperlink>
    </w:p>
    <w:p>
      <w:pPr>
        <w:pStyle w:val="Heading1"/>
      </w:pPr>
      <w:bookmarkStart w:id="21" w:name="example-of-beverage-supervisor-job-description"/>
      <w:r>
        <w:t xml:space="preserve">Example of Beverage Supervisor Job Description</w:t>
      </w:r>
      <w:bookmarkEnd w:id="21"/>
    </w:p>
    <w:p>
      <w:pPr>
        <w:pStyle w:val="Compact"/>
      </w:pPr>
      <w:r>
        <w:t xml:space="preserve">Our innovative and growing company is looking to fill the role of beverage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verage-supervisor"/>
      <w:r>
        <w:t xml:space="preserve">Responsibilities for beverage supervisor</w:t>
      </w:r>
      <w:bookmarkEnd w:id="22"/>
    </w:p>
    <w:p>
      <w:pPr>
        <w:pStyle w:val="Compact"/>
        <w:numPr>
          <w:numId w:val="1001"/>
          <w:ilvl w:val="0"/>
        </w:numPr>
      </w:pPr>
      <w:r>
        <w:t xml:space="preserve">To hold regular staff training meetings</w:t>
      </w:r>
    </w:p>
    <w:p>
      <w:pPr>
        <w:pStyle w:val="Compact"/>
        <w:numPr>
          <w:numId w:val="1001"/>
          <w:ilvl w:val="0"/>
        </w:numPr>
      </w:pPr>
      <w:r>
        <w:t xml:space="preserve">To be fully aware of trends in the industry and make suggestions for improvement of the food and beverage operation</w:t>
      </w:r>
    </w:p>
    <w:p>
      <w:pPr>
        <w:pStyle w:val="Compact"/>
        <w:numPr>
          <w:numId w:val="1001"/>
          <w:ilvl w:val="0"/>
        </w:numPr>
      </w:pPr>
      <w:r>
        <w:t xml:space="preserve">Oversee all Food and Beverage operations including restaurant, lounge and function space</w:t>
      </w:r>
    </w:p>
    <w:p>
      <w:pPr>
        <w:pStyle w:val="Compact"/>
        <w:numPr>
          <w:numId w:val="1001"/>
          <w:ilvl w:val="0"/>
        </w:numPr>
      </w:pPr>
      <w:r>
        <w:t xml:space="preserve">Assist in scheduling of food and beverage associates</w:t>
      </w:r>
    </w:p>
    <w:p>
      <w:pPr>
        <w:pStyle w:val="Compact"/>
        <w:numPr>
          <w:numId w:val="1001"/>
          <w:ilvl w:val="0"/>
        </w:numPr>
      </w:pPr>
      <w:r>
        <w:t xml:space="preserve">Train, maintain and administer service standards</w:t>
      </w:r>
    </w:p>
    <w:p>
      <w:pPr>
        <w:pStyle w:val="Compact"/>
        <w:numPr>
          <w:numId w:val="1001"/>
          <w:ilvl w:val="0"/>
        </w:numPr>
      </w:pPr>
      <w:r>
        <w:t xml:space="preserve">Adhere to all applicable Food and Beverage brand standards</w:t>
      </w:r>
    </w:p>
    <w:p>
      <w:pPr>
        <w:pStyle w:val="Compact"/>
        <w:numPr>
          <w:numId w:val="1001"/>
          <w:ilvl w:val="0"/>
        </w:numPr>
      </w:pPr>
      <w:r>
        <w:t xml:space="preserve">Ensure safety, sanitation and cleanliness of all food prep, restaurant, lounge and function space</w:t>
      </w:r>
    </w:p>
    <w:p>
      <w:pPr>
        <w:pStyle w:val="Compact"/>
        <w:numPr>
          <w:numId w:val="1001"/>
          <w:ilvl w:val="0"/>
        </w:numPr>
      </w:pPr>
      <w:r>
        <w:t xml:space="preserve">Confirm function space is clean and visually appealing at all times</w:t>
      </w:r>
    </w:p>
    <w:p>
      <w:pPr>
        <w:pStyle w:val="Compact"/>
        <w:numPr>
          <w:numId w:val="1001"/>
          <w:ilvl w:val="0"/>
        </w:numPr>
      </w:pPr>
      <w:r>
        <w:t xml:space="preserve">Consistent implementation of service standards and SOP’s in banquet space</w:t>
      </w:r>
    </w:p>
    <w:p>
      <w:pPr>
        <w:pStyle w:val="Compact"/>
        <w:numPr>
          <w:numId w:val="1001"/>
          <w:ilvl w:val="0"/>
        </w:numPr>
      </w:pPr>
      <w:r>
        <w:t xml:space="preserve">Guide banquet set-up and service staff in set up of tables and place settings according to guests requests</w:t>
      </w:r>
    </w:p>
    <w:p>
      <w:pPr>
        <w:pStyle w:val="Heading2"/>
      </w:pPr>
      <w:bookmarkStart w:id="23" w:name="qualifications-for-beverage-supervisor"/>
      <w:r>
        <w:t xml:space="preserve">Qualifications for beverage supervisor</w:t>
      </w:r>
      <w:bookmarkEnd w:id="23"/>
    </w:p>
    <w:p>
      <w:pPr>
        <w:pStyle w:val="Compact"/>
        <w:numPr>
          <w:numId w:val="1002"/>
          <w:ilvl w:val="0"/>
        </w:numPr>
      </w:pPr>
      <w:r>
        <w:t xml:space="preserve">Helps to sets clear expectations with the associates and ensures that appropriate rewards are given if expectations are exceeded</w:t>
      </w:r>
    </w:p>
    <w:p>
      <w:pPr>
        <w:pStyle w:val="Compact"/>
        <w:numPr>
          <w:numId w:val="1002"/>
          <w:ilvl w:val="0"/>
        </w:numPr>
      </w:pPr>
      <w:r>
        <w:t xml:space="preserve">Ensure that yourself and the associates understand the brand service culture</w:t>
      </w:r>
    </w:p>
    <w:p>
      <w:pPr>
        <w:pStyle w:val="Compact"/>
        <w:numPr>
          <w:numId w:val="1002"/>
          <w:ilvl w:val="0"/>
        </w:numPr>
      </w:pPr>
      <w:r>
        <w:t xml:space="preserve">Support a learning atmosphere with a focus on continuous improvement</w:t>
      </w:r>
    </w:p>
    <w:p>
      <w:pPr>
        <w:pStyle w:val="Compact"/>
        <w:numPr>
          <w:numId w:val="1002"/>
          <w:ilvl w:val="0"/>
        </w:numPr>
      </w:pPr>
      <w:r>
        <w:t xml:space="preserve">Complies with all company accounting procedures</w:t>
      </w:r>
    </w:p>
    <w:p>
      <w:pPr>
        <w:pStyle w:val="Compact"/>
        <w:numPr>
          <w:numId w:val="1002"/>
          <w:ilvl w:val="0"/>
        </w:numPr>
      </w:pPr>
      <w:r>
        <w:t xml:space="preserve">Ensures staff understand and comply with local and national liquor licensing legislation</w:t>
      </w:r>
    </w:p>
    <w:p>
      <w:pPr>
        <w:pStyle w:val="Compact"/>
        <w:numPr>
          <w:numId w:val="1002"/>
          <w:ilvl w:val="0"/>
        </w:numPr>
      </w:pPr>
      <w:r>
        <w:t xml:space="preserve">Meets with guests on an informal basis during meals or upon departure to obtain feedback on quality of food and beverage, service levels and overall satisfaction and provide feedback to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verag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verag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2021-10-28T18:35:42Z</dcterms:created>
  <dcterms:modified xsi:type="dcterms:W3CDTF">2021-10-28T18:35:42Z</dcterms:modified>
</cp:coreProperties>
</file>