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https://www.velvetjobs.com/job-descriptions/beverage-cart-attendant</w:t>
        </w:r>
      </w:hyperlink>
    </w:p>
    <w:p>
      <w:pPr>
        <w:pStyle w:val="Heading1"/>
      </w:pPr>
      <w:bookmarkStart w:id="21" w:name="example-of-beverage-cart-attendant-job-description"/>
      <w:r>
        <w:t xml:space="preserve">Example of Beverage Cart Attendant Job Description</w:t>
      </w:r>
      <w:bookmarkEnd w:id="21"/>
    </w:p>
    <w:p>
      <w:pPr>
        <w:pStyle w:val="Compact"/>
      </w:pPr>
      <w:r>
        <w:t xml:space="preserve">Our growing company is looking to fill the role of beverage cart attendant. To join our growing team, please review the list of responsibilities and qualifications.</w:t>
      </w:r>
    </w:p>
    <w:p>
      <w:pPr>
        <w:pStyle w:val="Heading2"/>
      </w:pPr>
      <w:bookmarkStart w:id="22" w:name="responsibilities-for-beverage-cart-attendant"/>
      <w:r>
        <w:t xml:space="preserve">Responsibilities for beverage cart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cart maintenance and verify cart condition to ensure proper function</w:t>
      </w:r>
    </w:p>
    <w:p>
      <w:pPr>
        <w:pStyle w:val="Compact"/>
        <w:numPr>
          <w:numId w:val="1001"/>
          <w:ilvl w:val="0"/>
        </w:numPr>
      </w:pPr>
      <w:r>
        <w:t xml:space="preserve">Oversee Caffe equipment and its proper use</w:t>
      </w:r>
    </w:p>
    <w:p>
      <w:pPr>
        <w:pStyle w:val="Compact"/>
        <w:numPr>
          <w:numId w:val="1001"/>
          <w:ilvl w:val="0"/>
        </w:numPr>
      </w:pPr>
      <w:r>
        <w:t xml:space="preserve">Operate as a member of a team, helping others and requesting help as needed</w:t>
      </w:r>
    </w:p>
    <w:p>
      <w:pPr>
        <w:pStyle w:val="Compact"/>
        <w:numPr>
          <w:numId w:val="1001"/>
          <w:ilvl w:val="0"/>
        </w:numPr>
      </w:pPr>
      <w:r>
        <w:t xml:space="preserve">Remain flexible between both outlets</w:t>
      </w:r>
    </w:p>
    <w:p>
      <w:pPr>
        <w:pStyle w:val="Compact"/>
        <w:numPr>
          <w:numId w:val="1001"/>
          <w:ilvl w:val="0"/>
        </w:numPr>
      </w:pPr>
      <w:r>
        <w:t xml:space="preserve">Operate the cash register/Micros and Square reader correctly</w:t>
      </w:r>
    </w:p>
    <w:p>
      <w:pPr>
        <w:pStyle w:val="Compact"/>
        <w:numPr>
          <w:numId w:val="1001"/>
          <w:ilvl w:val="0"/>
        </w:numPr>
      </w:pPr>
      <w:r>
        <w:t xml:space="preserve">Conduct thorough inventory checks and fill inventory form correctly</w:t>
      </w:r>
    </w:p>
    <w:p>
      <w:pPr>
        <w:pStyle w:val="Compact"/>
        <w:numPr>
          <w:numId w:val="1001"/>
          <w:ilvl w:val="0"/>
        </w:numPr>
      </w:pPr>
      <w:r>
        <w:t xml:space="preserve">Assist management as needed to ensure smooth operation and quality service</w:t>
      </w:r>
    </w:p>
    <w:p>
      <w:pPr>
        <w:pStyle w:val="Compact"/>
        <w:numPr>
          <w:numId w:val="1001"/>
          <w:ilvl w:val="0"/>
        </w:numPr>
      </w:pPr>
      <w:r>
        <w:t xml:space="preserve">Control the amount of alcohol served, so that guests do not become intoxicated</w:t>
      </w:r>
    </w:p>
    <w:p>
      <w:pPr>
        <w:pStyle w:val="Compact"/>
        <w:numPr>
          <w:numId w:val="1001"/>
          <w:ilvl w:val="0"/>
        </w:numPr>
      </w:pPr>
      <w:r>
        <w:t xml:space="preserve">Promote a safe and clean environment for co-workers and guest</w:t>
      </w:r>
    </w:p>
    <w:p>
      <w:pPr>
        <w:pStyle w:val="Compact"/>
        <w:numPr>
          <w:numId w:val="1001"/>
          <w:ilvl w:val="0"/>
        </w:numPr>
      </w:pPr>
      <w:r>
        <w:t xml:space="preserve">Follow and execute The Resort at Pelican Hill Core Service Standards as outlined in training</w:t>
      </w:r>
    </w:p>
    <w:p>
      <w:pPr>
        <w:pStyle w:val="Heading2"/>
      </w:pPr>
      <w:bookmarkStart w:id="23" w:name="qualifications-for-beverage-cart-attendant"/>
      <w:r>
        <w:t xml:space="preserve">Qualifications for beverage cart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Provides customer service when greeting members and guests in a cheerful and helpful manner</w:t>
      </w:r>
    </w:p>
    <w:p>
      <w:pPr>
        <w:pStyle w:val="Compact"/>
        <w:numPr>
          <w:numId w:val="1002"/>
          <w:ilvl w:val="0"/>
        </w:numPr>
      </w:pPr>
      <w:r>
        <w:t xml:space="preserve">One year of Bartender experience preferred</w:t>
      </w:r>
    </w:p>
    <w:p>
      <w:pPr>
        <w:pStyle w:val="Compact"/>
        <w:numPr>
          <w:numId w:val="1002"/>
          <w:ilvl w:val="0"/>
        </w:numPr>
      </w:pPr>
      <w:r>
        <w:t xml:space="preserve">You have experience as a barista, waitress, or waiter. </w:t>
      </w:r>
    </w:p>
    <w:p>
      <w:pPr>
        <w:pStyle w:val="Compact"/>
        <w:numPr>
          <w:numId w:val="1002"/>
          <w:ilvl w:val="0"/>
        </w:numPr>
      </w:pPr>
      <w:r>
        <w:t xml:space="preserve">Proven experience serving beverages and snacks</w:t>
      </w:r>
    </w:p>
    <w:p>
      <w:pPr>
        <w:pStyle w:val="Compact"/>
        <w:numPr>
          <w:numId w:val="1002"/>
          <w:ilvl w:val="0"/>
        </w:numPr>
      </w:pPr>
      <w:r>
        <w:t xml:space="preserve">Positive, engaging personality and professional appearance. </w:t>
      </w:r>
    </w:p>
    <w:p>
      <w:pPr>
        <w:pStyle w:val="Compact"/>
        <w:numPr>
          <w:numId w:val="1002"/>
          <w:ilvl w:val="0"/>
        </w:numPr>
      </w:pPr>
      <w:r>
        <w:t xml:space="preserve">Ability to work with little supervision, maintain a high-level of performance and follow standard operating procedures (SOP’s), step-by-step instructions in accordance with Bluegreen regulations. 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verage-cart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verage-cart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2021-10-28T13:29:51Z</dcterms:created>
  <dcterms:modified xsi:type="dcterms:W3CDTF">2021-10-28T13:29:51Z</dcterms:modified>
</cp:coreProperties>
</file>