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https://www.velvetjobs.com/job-descriptions/bereavement-counselor</w:t>
        </w:r>
      </w:hyperlink>
    </w:p>
    <w:p>
      <w:pPr>
        <w:pStyle w:val="Heading1"/>
      </w:pPr>
      <w:bookmarkStart w:id="21" w:name="example-of-bereavement-counselor-job-description"/>
      <w:r>
        <w:t xml:space="preserve">Example of Bereavement Counselor Job Description</w:t>
      </w:r>
      <w:bookmarkEnd w:id="21"/>
    </w:p>
    <w:p>
      <w:pPr>
        <w:pStyle w:val="Compact"/>
      </w:pPr>
      <w:r>
        <w:t xml:space="preserve">Our growing company is looking to fill the role of bereavement counselor.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ereavement-counselor"/>
      <w:r>
        <w:t xml:space="preserve">Responsibilities for bereavement counselor</w:t>
      </w:r>
      <w:bookmarkEnd w:id="22"/>
    </w:p>
    <w:p>
      <w:pPr>
        <w:pStyle w:val="Compact"/>
        <w:numPr>
          <w:numId w:val="1001"/>
          <w:ilvl w:val="0"/>
        </w:numPr>
      </w:pPr>
      <w:r>
        <w:t xml:space="preserve">Assists with developing, acquiring, and utilizing resources for bereavement support of families and persons that are hospice connected primarily and in the community as directed by Leadership</w:t>
      </w:r>
    </w:p>
    <w:p>
      <w:pPr>
        <w:pStyle w:val="Compact"/>
        <w:numPr>
          <w:numId w:val="1001"/>
          <w:ilvl w:val="0"/>
        </w:numPr>
      </w:pPr>
      <w:r>
        <w:t xml:space="preserve">Facilitates pre-funeral arrangements as requested</w:t>
      </w:r>
    </w:p>
    <w:p>
      <w:pPr>
        <w:pStyle w:val="Compact"/>
        <w:numPr>
          <w:numId w:val="1001"/>
          <w:ilvl w:val="0"/>
        </w:numPr>
      </w:pPr>
      <w:r>
        <w:t xml:space="preserve">Officiates / assists with funerals and memorial services as requested</w:t>
      </w:r>
    </w:p>
    <w:p>
      <w:pPr>
        <w:pStyle w:val="Compact"/>
        <w:numPr>
          <w:numId w:val="1001"/>
          <w:ilvl w:val="0"/>
        </w:numPr>
      </w:pPr>
      <w:r>
        <w:t xml:space="preserve">Participates in inter-disciplinary conferences and staff meetings</w:t>
      </w:r>
    </w:p>
    <w:p>
      <w:pPr>
        <w:pStyle w:val="Compact"/>
        <w:numPr>
          <w:numId w:val="1001"/>
          <w:ilvl w:val="0"/>
        </w:numPr>
      </w:pPr>
      <w:r>
        <w:t xml:space="preserve">Assists with Hospice Palliative fellow program as assigned</w:t>
      </w:r>
    </w:p>
    <w:p>
      <w:pPr>
        <w:pStyle w:val="Compact"/>
        <w:numPr>
          <w:numId w:val="1001"/>
          <w:ilvl w:val="0"/>
        </w:numPr>
      </w:pPr>
      <w:r>
        <w:t xml:space="preserve">Attends weekly team meetings as a member of the interdisciplinary team</w:t>
      </w:r>
    </w:p>
    <w:p>
      <w:pPr>
        <w:pStyle w:val="Compact"/>
        <w:numPr>
          <w:numId w:val="1001"/>
          <w:ilvl w:val="0"/>
        </w:numPr>
      </w:pPr>
      <w:r>
        <w:t xml:space="preserve">Monitors assessment for bereavement risk of the primary bereaved family member(s) from time of admission</w:t>
      </w:r>
    </w:p>
    <w:p>
      <w:pPr>
        <w:pStyle w:val="Compact"/>
        <w:numPr>
          <w:numId w:val="1001"/>
          <w:ilvl w:val="0"/>
        </w:numPr>
      </w:pPr>
      <w:r>
        <w:t xml:space="preserve">Provides appropriate support prior to the patient’s death as per Interdisciplinary team (IDT)request</w:t>
      </w:r>
    </w:p>
    <w:p>
      <w:pPr>
        <w:pStyle w:val="Compact"/>
        <w:numPr>
          <w:numId w:val="1001"/>
          <w:ilvl w:val="0"/>
        </w:numPr>
      </w:pPr>
      <w:r>
        <w:t xml:space="preserve">Educates IDT regarding anticipatory grief and mourning</w:t>
      </w:r>
    </w:p>
    <w:p>
      <w:pPr>
        <w:pStyle w:val="Compact"/>
        <w:numPr>
          <w:numId w:val="1001"/>
          <w:ilvl w:val="0"/>
        </w:numPr>
      </w:pPr>
      <w:r>
        <w:t xml:space="preserve">Completes assessment of primary bereaved family member(s) at time of death of the patient</w:t>
      </w:r>
    </w:p>
    <w:p>
      <w:pPr>
        <w:pStyle w:val="Heading2"/>
      </w:pPr>
      <w:bookmarkStart w:id="23" w:name="qualifications-for-bereavement-counselor"/>
      <w:r>
        <w:t xml:space="preserve">Qualifications for bereavement counselor</w:t>
      </w:r>
      <w:bookmarkEnd w:id="23"/>
    </w:p>
    <w:p>
      <w:pPr>
        <w:pStyle w:val="Compact"/>
        <w:numPr>
          <w:numId w:val="1002"/>
          <w:ilvl w:val="0"/>
        </w:numPr>
      </w:pPr>
      <w:r>
        <w:t xml:space="preserve">Current Counseling Certification or License through Washington State Department of Health</w:t>
      </w:r>
    </w:p>
    <w:p>
      <w:pPr>
        <w:pStyle w:val="Compact"/>
        <w:numPr>
          <w:numId w:val="1002"/>
          <w:ilvl w:val="0"/>
        </w:numPr>
      </w:pPr>
      <w:r>
        <w:t xml:space="preserve">Has an understanding of the field of Thanatology and bereavement and demonstrates the ability to apply this in their practice</w:t>
      </w:r>
    </w:p>
    <w:p>
      <w:pPr>
        <w:pStyle w:val="Compact"/>
        <w:numPr>
          <w:numId w:val="1002"/>
          <w:ilvl w:val="0"/>
        </w:numPr>
      </w:pPr>
      <w:r>
        <w:t xml:space="preserve">Master’s degree in Social Work or related field with experience in clinical counseling required</w:t>
      </w:r>
    </w:p>
    <w:p>
      <w:pPr>
        <w:pStyle w:val="Compact"/>
        <w:numPr>
          <w:numId w:val="1002"/>
          <w:ilvl w:val="0"/>
        </w:numPr>
      </w:pPr>
      <w:r>
        <w:t xml:space="preserve">More than one year experience working in interdisciplinary teams preferred</w:t>
      </w:r>
    </w:p>
    <w:p>
      <w:pPr>
        <w:pStyle w:val="Compact"/>
        <w:numPr>
          <w:numId w:val="1002"/>
          <w:ilvl w:val="0"/>
        </w:numPr>
      </w:pPr>
      <w:r>
        <w:t xml:space="preserve">Master's degree in Social Work or Counseling is required</w:t>
      </w:r>
    </w:p>
    <w:p>
      <w:pPr>
        <w:pStyle w:val="Compact"/>
        <w:numPr>
          <w:numId w:val="1002"/>
          <w:ilvl w:val="0"/>
        </w:numPr>
      </w:pPr>
      <w:r>
        <w:t xml:space="preserve">Previous experience required, preferably in bereavement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reavement-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reavement-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2021-10-28T18:30:20Z</dcterms:created>
  <dcterms:modified xsi:type="dcterms:W3CDTF">2021-10-28T18:30:20Z</dcterms:modified>
</cp:coreProperties>
</file>