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https://www.velvetjobs.com/job-descriptions/behavioral-specialist</w:t>
        </w:r>
      </w:hyperlink>
    </w:p>
    <w:p>
      <w:pPr>
        <w:pStyle w:val="Heading1"/>
      </w:pPr>
      <w:bookmarkStart w:id="21" w:name="example-of-behavioral-specialist-job-description"/>
      <w:r>
        <w:t xml:space="preserve">Example of Behavioral Specialist Job Description</w:t>
      </w:r>
      <w:bookmarkEnd w:id="21"/>
    </w:p>
    <w:p>
      <w:pPr>
        <w:pStyle w:val="Compact"/>
      </w:pPr>
      <w:r>
        <w:t xml:space="preserve">Our innovative and growing company is searching for experienced candidates for the position of behavioral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l-specialist"/>
      <w:r>
        <w:t xml:space="preserve">Responsibilities for behavioral specialist</w:t>
      </w:r>
      <w:bookmarkEnd w:id="22"/>
    </w:p>
    <w:p>
      <w:pPr>
        <w:pStyle w:val="Compact"/>
        <w:numPr>
          <w:numId w:val="1001"/>
          <w:ilvl w:val="0"/>
        </w:numPr>
      </w:pPr>
      <w:r>
        <w:t xml:space="preserve">Collaborates with attending physicians and treatment team to ensure continuity of services</w:t>
      </w:r>
    </w:p>
    <w:p>
      <w:pPr>
        <w:pStyle w:val="Compact"/>
        <w:numPr>
          <w:numId w:val="1001"/>
          <w:ilvl w:val="0"/>
        </w:numPr>
      </w:pPr>
      <w:r>
        <w:t xml:space="preserve">Conducts functional assessments as appropriate</w:t>
      </w:r>
    </w:p>
    <w:p>
      <w:pPr>
        <w:pStyle w:val="Compact"/>
        <w:numPr>
          <w:numId w:val="1001"/>
          <w:ilvl w:val="0"/>
        </w:numPr>
      </w:pPr>
      <w:r>
        <w:t xml:space="preserve">Develops observational strategies and assists living area staff engage in measurement of target behaviors</w:t>
      </w:r>
    </w:p>
    <w:p>
      <w:pPr>
        <w:pStyle w:val="Compact"/>
        <w:numPr>
          <w:numId w:val="1001"/>
          <w:ilvl w:val="0"/>
        </w:numPr>
      </w:pPr>
      <w:r>
        <w:t xml:space="preserve">Develops, trains and implements intervention strategies to effectively address target behaviors</w:t>
      </w:r>
    </w:p>
    <w:p>
      <w:pPr>
        <w:pStyle w:val="Compact"/>
        <w:numPr>
          <w:numId w:val="1001"/>
          <w:ilvl w:val="0"/>
        </w:numPr>
      </w:pPr>
      <w:r>
        <w:t xml:space="preserve">Maintains an active presence on the living areas of the targeted persons</w:t>
      </w:r>
    </w:p>
    <w:p>
      <w:pPr>
        <w:pStyle w:val="Compact"/>
        <w:numPr>
          <w:numId w:val="1001"/>
          <w:ilvl w:val="0"/>
        </w:numPr>
      </w:pPr>
      <w:r>
        <w:t xml:space="preserve">Provides enrichment/enhancement activities and/or provides group coverage for the psychology department as indicated and directed by supervisor</w:t>
      </w:r>
    </w:p>
    <w:p>
      <w:pPr>
        <w:pStyle w:val="Compact"/>
        <w:numPr>
          <w:numId w:val="1001"/>
          <w:ilvl w:val="0"/>
        </w:numPr>
      </w:pPr>
      <w:r>
        <w:t xml:space="preserve">Provides training for paraprofessionals with the programs in the areas of behavior management skills and affective education</w:t>
      </w:r>
    </w:p>
    <w:p>
      <w:pPr>
        <w:pStyle w:val="Compact"/>
        <w:numPr>
          <w:numId w:val="1001"/>
          <w:ilvl w:val="0"/>
        </w:numPr>
      </w:pPr>
      <w:r>
        <w:t xml:space="preserve">Coordinates and conducts individual parent training sessions as needed</w:t>
      </w:r>
    </w:p>
    <w:p>
      <w:pPr>
        <w:pStyle w:val="Compact"/>
        <w:numPr>
          <w:numId w:val="1001"/>
          <w:ilvl w:val="0"/>
        </w:numPr>
      </w:pPr>
      <w:r>
        <w:t xml:space="preserve">Assists parents in locating and obtaining community resources which are available to students and their families</w:t>
      </w:r>
    </w:p>
    <w:p>
      <w:pPr>
        <w:pStyle w:val="Compact"/>
        <w:numPr>
          <w:numId w:val="1001"/>
          <w:ilvl w:val="0"/>
        </w:numPr>
      </w:pPr>
      <w:r>
        <w:t xml:space="preserve">Updates and maintains information concerning parent training</w:t>
      </w:r>
    </w:p>
    <w:p>
      <w:pPr>
        <w:pStyle w:val="Heading2"/>
      </w:pPr>
      <w:bookmarkStart w:id="23" w:name="qualifications-for-behavioral-specialist"/>
      <w:r>
        <w:t xml:space="preserve">Qualifications for behavioral specialist</w:t>
      </w:r>
      <w:bookmarkEnd w:id="23"/>
    </w:p>
    <w:p>
      <w:pPr>
        <w:pStyle w:val="Compact"/>
        <w:numPr>
          <w:numId w:val="1002"/>
          <w:ilvl w:val="0"/>
        </w:numPr>
      </w:pPr>
      <w:r>
        <w:t xml:space="preserve">Familiarity with psychopharmacology preferred</w:t>
      </w:r>
    </w:p>
    <w:p>
      <w:pPr>
        <w:pStyle w:val="Compact"/>
        <w:numPr>
          <w:numId w:val="1002"/>
          <w:ilvl w:val="0"/>
        </w:numPr>
      </w:pPr>
      <w:r>
        <w:t xml:space="preserve">5-8 years experience in behavioral health with preference given for prior managed care experience</w:t>
      </w:r>
    </w:p>
    <w:p>
      <w:pPr>
        <w:pStyle w:val="Compact"/>
        <w:numPr>
          <w:numId w:val="1002"/>
          <w:ilvl w:val="0"/>
        </w:numPr>
      </w:pPr>
      <w:r>
        <w:t xml:space="preserve">An Associates Degree from an accredited college or university with a major in nursing, education, or a social, behavioral or rehabilitative science and two years of experience involving the application of behavior modification principles</w:t>
      </w:r>
    </w:p>
    <w:p>
      <w:pPr>
        <w:pStyle w:val="Compact"/>
        <w:numPr>
          <w:numId w:val="1002"/>
          <w:ilvl w:val="0"/>
        </w:numPr>
      </w:pPr>
      <w:r>
        <w:t xml:space="preserve">Knowledge of the information and techniques needed to diagnose and treat injuries, diseases, and deformities</w:t>
      </w:r>
    </w:p>
    <w:p>
      <w:pPr>
        <w:pStyle w:val="Compact"/>
        <w:numPr>
          <w:numId w:val="1002"/>
          <w:ilvl w:val="0"/>
        </w:numPr>
      </w:pPr>
      <w:r>
        <w:t xml:space="preserve">Masters Degree in Psychology from an accredited program</w:t>
      </w:r>
    </w:p>
    <w:p>
      <w:pPr>
        <w:pStyle w:val="Compact"/>
        <w:numPr>
          <w:numId w:val="1002"/>
          <w:ilvl w:val="0"/>
        </w:numPr>
      </w:pPr>
      <w:r>
        <w:t xml:space="preserve">1 year's experience working with MR/DD preferably in a residential, health or treatment related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