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https://www.velvetjobs.com/job-descriptions/behavior-analyst</w:t>
        </w:r>
      </w:hyperlink>
    </w:p>
    <w:p>
      <w:pPr>
        <w:pStyle w:val="Heading1"/>
      </w:pPr>
      <w:bookmarkStart w:id="21" w:name="example-of-behavior-analyst-job-description"/>
      <w:r>
        <w:t xml:space="preserve">Example of Behavior Analyst Job Description</w:t>
      </w:r>
      <w:bookmarkEnd w:id="21"/>
    </w:p>
    <w:p>
      <w:pPr>
        <w:pStyle w:val="Compact"/>
      </w:pPr>
      <w:r>
        <w:t xml:space="preserve">Our growing company is searching for experienced candidates for the position of behavior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nalyst"/>
      <w:r>
        <w:t xml:space="preserve">Responsibilities for behavior analyst</w:t>
      </w:r>
      <w:bookmarkEnd w:id="22"/>
    </w:p>
    <w:p>
      <w:pPr>
        <w:pStyle w:val="Compact"/>
        <w:numPr>
          <w:numId w:val="1001"/>
          <w:ilvl w:val="0"/>
        </w:numPr>
      </w:pPr>
      <w:r>
        <w:t xml:space="preserve">Serving as member of the DDDC Clinical Research Team, initiates &amp; participates in research activities related to caseload and relevant research across the DDDC to improve educational services for individuals with autism</w:t>
      </w:r>
    </w:p>
    <w:p>
      <w:pPr>
        <w:pStyle w:val="Compact"/>
        <w:numPr>
          <w:numId w:val="1001"/>
          <w:ilvl w:val="0"/>
        </w:numPr>
      </w:pPr>
      <w:r>
        <w:t xml:space="preserve">Support development and launch of OIS website resource repository, including writing content</w:t>
      </w:r>
    </w:p>
    <w:p>
      <w:pPr>
        <w:pStyle w:val="Compact"/>
        <w:numPr>
          <w:numId w:val="1001"/>
          <w:ilvl w:val="0"/>
        </w:numPr>
      </w:pPr>
      <w:r>
        <w:t xml:space="preserve">Once launched, manage website content, refreshing it in a timely manner</w:t>
      </w:r>
    </w:p>
    <w:p>
      <w:pPr>
        <w:pStyle w:val="Compact"/>
        <w:numPr>
          <w:numId w:val="1001"/>
          <w:ilvl w:val="0"/>
        </w:numPr>
      </w:pPr>
      <w:r>
        <w:t xml:space="preserve">Assist with ongoing education and training program in partnership with Wombat Security</w:t>
      </w:r>
    </w:p>
    <w:p>
      <w:pPr>
        <w:pStyle w:val="Compact"/>
        <w:numPr>
          <w:numId w:val="1001"/>
          <w:ilvl w:val="0"/>
        </w:numPr>
      </w:pPr>
      <w:r>
        <w:t xml:space="preserve">Assist with planning and implementation of simulated phishing exercises</w:t>
      </w:r>
    </w:p>
    <w:p>
      <w:pPr>
        <w:pStyle w:val="Compact"/>
        <w:numPr>
          <w:numId w:val="1001"/>
          <w:ilvl w:val="0"/>
        </w:numPr>
      </w:pPr>
      <w:r>
        <w:t xml:space="preserve">Learn Wombat Security program and platform and how to implement and manage education and training programs</w:t>
      </w:r>
    </w:p>
    <w:p>
      <w:pPr>
        <w:pStyle w:val="Compact"/>
        <w:numPr>
          <w:numId w:val="1001"/>
          <w:ilvl w:val="0"/>
        </w:numPr>
      </w:pPr>
      <w:r>
        <w:t xml:space="preserve">Plan and implement annual themed Information Security Month event (October)</w:t>
      </w:r>
    </w:p>
    <w:p>
      <w:pPr>
        <w:pStyle w:val="Compact"/>
        <w:numPr>
          <w:numId w:val="1001"/>
          <w:ilvl w:val="0"/>
        </w:numPr>
      </w:pPr>
      <w:r>
        <w:t xml:space="preserve">Write monthly OIS Security Bulletins and work with Corporate Communications to ensure</w:t>
      </w:r>
    </w:p>
    <w:p>
      <w:pPr>
        <w:pStyle w:val="Compact"/>
        <w:numPr>
          <w:numId w:val="1001"/>
          <w:ilvl w:val="0"/>
        </w:numPr>
      </w:pPr>
      <w:r>
        <w:t xml:space="preserve">Actively participate, coordinate, and liaison with other services</w:t>
      </w:r>
    </w:p>
    <w:p>
      <w:pPr>
        <w:pStyle w:val="Compact"/>
        <w:numPr>
          <w:numId w:val="1001"/>
          <w:ilvl w:val="0"/>
        </w:numPr>
      </w:pPr>
      <w:r>
        <w:t xml:space="preserve">Assist with care coordination as needed to ensure the highest quality of care to clients and families</w:t>
      </w:r>
    </w:p>
    <w:p>
      <w:pPr>
        <w:pStyle w:val="Heading2"/>
      </w:pPr>
      <w:bookmarkStart w:id="23" w:name="qualifications-for-behavior-analyst"/>
      <w:r>
        <w:t xml:space="preserve">Qualifications for behavior analyst</w:t>
      </w:r>
      <w:bookmarkEnd w:id="23"/>
    </w:p>
    <w:p>
      <w:pPr>
        <w:pStyle w:val="Compact"/>
        <w:numPr>
          <w:numId w:val="1002"/>
          <w:ilvl w:val="0"/>
        </w:numPr>
      </w:pPr>
      <w:r>
        <w:t xml:space="preserve">Must obtain Hawai’i behavior analyst license prior to start date</w:t>
      </w:r>
    </w:p>
    <w:p>
      <w:pPr>
        <w:pStyle w:val="Compact"/>
        <w:numPr>
          <w:numId w:val="1002"/>
          <w:ilvl w:val="0"/>
        </w:numPr>
      </w:pPr>
      <w:r>
        <w:t xml:space="preserve">Experience in the implementation of behavioral assessment/treatment programs with individuals with developmental disabilities</w:t>
      </w:r>
    </w:p>
    <w:p>
      <w:pPr>
        <w:pStyle w:val="Compact"/>
        <w:numPr>
          <w:numId w:val="1002"/>
          <w:ilvl w:val="0"/>
        </w:numPr>
      </w:pPr>
      <w:r>
        <w:t xml:space="preserve">Ability to provide, assess, interpret, and communicate client-specific data in response to treatment protocols</w:t>
      </w:r>
    </w:p>
    <w:p>
      <w:pPr>
        <w:pStyle w:val="Compact"/>
        <w:numPr>
          <w:numId w:val="1002"/>
          <w:ilvl w:val="0"/>
        </w:numPr>
      </w:pPr>
      <w:r>
        <w:t xml:space="preserve">Minimum of Master’s Degree that was conferred in behavior analysis or other natural science, education, human services, engineering, medicine or a field related to behavior analysis and approved by the BACB (Behavior Analyst Certification Board.)</w:t>
      </w:r>
    </w:p>
    <w:p>
      <w:pPr>
        <w:pStyle w:val="Compact"/>
        <w:numPr>
          <w:numId w:val="1002"/>
          <w:ilvl w:val="0"/>
        </w:numPr>
      </w:pPr>
      <w:r>
        <w:t xml:space="preserve">One year of experience working with individuals with autism spectrum disorder preferred</w:t>
      </w:r>
    </w:p>
    <w:p>
      <w:pPr>
        <w:pStyle w:val="Compact"/>
        <w:numPr>
          <w:numId w:val="1002"/>
          <w:ilvl w:val="0"/>
        </w:numPr>
      </w:pPr>
      <w:r>
        <w:t xml:space="preserve">Ability to travel the state to meet with our individuals and staff on ongoing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2021-10-28T18:32:10Z</dcterms:created>
  <dcterms:modified xsi:type="dcterms:W3CDTF">2021-10-28T18:32:10Z</dcterms:modified>
</cp:coreProperties>
</file>