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https://www.velvetjobs.com/job-descriptions/basketball-operations</w:t>
        </w:r>
      </w:hyperlink>
    </w:p>
    <w:p>
      <w:pPr>
        <w:pStyle w:val="Heading1"/>
      </w:pPr>
      <w:bookmarkStart w:id="21" w:name="example-of-basketball-operations-job-description"/>
      <w:r>
        <w:t xml:space="preserve">Example of Basketball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basketball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sketball-operations"/>
      <w:r>
        <w:t xml:space="preserve">Responsibilities for basketball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Acquire knowledge of the Collective Bargaining Agreement (CBA)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development, safety and conduct of the program</w:t>
      </w:r>
    </w:p>
    <w:p>
      <w:pPr>
        <w:pStyle w:val="Compact"/>
        <w:numPr>
          <w:numId w:val="1001"/>
          <w:ilvl w:val="0"/>
        </w:numPr>
      </w:pPr>
      <w:r>
        <w:t xml:space="preserve">Coordinate all team travel including, but not limited to, flight and hotel arrangements, ground transportation, and restaurant reservations</w:t>
      </w:r>
    </w:p>
    <w:p>
      <w:pPr>
        <w:pStyle w:val="Compact"/>
        <w:numPr>
          <w:numId w:val="1001"/>
          <w:ilvl w:val="0"/>
        </w:numPr>
      </w:pPr>
      <w:r>
        <w:t xml:space="preserve">Assist the Head Men’s Basketball Coach with organization of recruiting strategies including</w:t>
      </w:r>
    </w:p>
    <w:p>
      <w:pPr>
        <w:pStyle w:val="Compact"/>
        <w:numPr>
          <w:numId w:val="1001"/>
          <w:ilvl w:val="0"/>
        </w:numPr>
      </w:pPr>
      <w:r>
        <w:t xml:space="preserve">Limited on-court duties including keeping track of advanced-metric game stats used for team analysis</w:t>
      </w:r>
    </w:p>
    <w:p>
      <w:pPr>
        <w:pStyle w:val="Compact"/>
        <w:numPr>
          <w:numId w:val="1001"/>
          <w:ilvl w:val="0"/>
        </w:numPr>
      </w:pPr>
      <w:r>
        <w:t xml:space="preserve">Acting as team liaison for community service events</w:t>
      </w:r>
    </w:p>
    <w:p>
      <w:pPr>
        <w:pStyle w:val="Compact"/>
        <w:numPr>
          <w:numId w:val="1001"/>
          <w:ilvl w:val="0"/>
        </w:numPr>
      </w:pPr>
      <w:r>
        <w:t xml:space="preserve">Assisting the head coach with day-to-day tasks</w:t>
      </w:r>
    </w:p>
    <w:p>
      <w:pPr>
        <w:pStyle w:val="Compact"/>
        <w:numPr>
          <w:numId w:val="1001"/>
          <w:ilvl w:val="0"/>
        </w:numPr>
      </w:pPr>
      <w:r>
        <w:t xml:space="preserve">Ensuring that responses and requests to phone calls and mailings are made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Maintaining a professional environment for student-athletes, employees, and public</w:t>
      </w:r>
    </w:p>
    <w:p>
      <w:pPr>
        <w:pStyle w:val="Compact"/>
        <w:numPr>
          <w:numId w:val="1001"/>
          <w:ilvl w:val="0"/>
        </w:numPr>
      </w:pPr>
      <w:r>
        <w:t xml:space="preserve">Organizing team travel arrangements, intersession and holiday housing and meals for all student athletes</w:t>
      </w:r>
    </w:p>
    <w:p>
      <w:pPr>
        <w:pStyle w:val="Heading2"/>
      </w:pPr>
      <w:bookmarkStart w:id="23" w:name="qualifications-for-basketball-operations"/>
      <w:r>
        <w:t xml:space="preserve">Qualifications for basketball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video tape/editing equipment</w:t>
      </w:r>
    </w:p>
    <w:p>
      <w:pPr>
        <w:pStyle w:val="Compact"/>
        <w:numPr>
          <w:numId w:val="1002"/>
          <w:ilvl w:val="0"/>
        </w:numPr>
      </w:pPr>
      <w:r>
        <w:t xml:space="preserve">Self-motivated, able to work independently, and be part of a team</w:t>
      </w:r>
    </w:p>
    <w:p>
      <w:pPr>
        <w:pStyle w:val="Compact"/>
        <w:numPr>
          <w:numId w:val="1002"/>
          <w:ilvl w:val="0"/>
        </w:numPr>
      </w:pPr>
      <w:r>
        <w:t xml:space="preserve">Experience coordinating team travel logistics</w:t>
      </w:r>
    </w:p>
    <w:p>
      <w:pPr>
        <w:pStyle w:val="Compact"/>
        <w:numPr>
          <w:numId w:val="1002"/>
          <w:ilvl w:val="0"/>
        </w:numPr>
      </w:pPr>
      <w:r>
        <w:t xml:space="preserve">Must be self-motivated, able to work independently, and be part of a team</w:t>
      </w:r>
    </w:p>
    <w:p>
      <w:pPr>
        <w:pStyle w:val="Compact"/>
        <w:numPr>
          <w:numId w:val="1002"/>
          <w:ilvl w:val="0"/>
        </w:numPr>
      </w:pPr>
      <w:r>
        <w:t xml:space="preserve">Must have experience coordinating team travel logistics</w:t>
      </w:r>
    </w:p>
    <w:p>
      <w:pPr>
        <w:pStyle w:val="Compact"/>
        <w:numPr>
          <w:numId w:val="1002"/>
          <w:ilvl w:val="0"/>
        </w:numPr>
      </w:pPr>
      <w:r>
        <w:t xml:space="preserve">Master’s preferred or Bachelor’s degree with equivalent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sketbal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sketbal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2021-10-28T13:31:44Z</dcterms:created>
  <dcterms:modified xsi:type="dcterms:W3CDTF">2021-10-28T13:31:44Z</dcterms:modified>
</cp:coreProperties>
</file>