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https://www.velvetjobs.com/job-descriptions/basketball-operations</w:t>
        </w:r>
      </w:hyperlink>
    </w:p>
    <w:p>
      <w:pPr>
        <w:pStyle w:val="Heading1"/>
      </w:pPr>
      <w:bookmarkStart w:id="21" w:name="example-of-basketball-operations-job-description"/>
      <w:r>
        <w:t xml:space="preserve">Example of Basketball Operations Job Description</w:t>
      </w:r>
      <w:bookmarkEnd w:id="21"/>
    </w:p>
    <w:p>
      <w:pPr>
        <w:pStyle w:val="Compact"/>
      </w:pPr>
      <w:r>
        <w:t xml:space="preserve">Our company is growing rapidly and is searching for experienced candidates for the position of basketball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sketball-operations"/>
      <w:r>
        <w:t xml:space="preserve">Responsibilities for basketball operations</w:t>
      </w:r>
      <w:bookmarkEnd w:id="22"/>
    </w:p>
    <w:p>
      <w:pPr>
        <w:pStyle w:val="Compact"/>
        <w:numPr>
          <w:numId w:val="1001"/>
          <w:ilvl w:val="0"/>
        </w:numPr>
      </w:pPr>
      <w:r>
        <w:t xml:space="preserve">Responsible for all aspects of team travel, including transportation, lodging, meals, practice facilities, per diem</w:t>
      </w:r>
    </w:p>
    <w:p>
      <w:pPr>
        <w:pStyle w:val="Compact"/>
        <w:numPr>
          <w:numId w:val="1001"/>
          <w:ilvl w:val="0"/>
        </w:numPr>
      </w:pPr>
      <w:r>
        <w:t xml:space="preserve">Supervise men’s basketball non-coaching personnel, including Receptionist, Director of Video, Director of Administration, graduate assistants, student managers, and other staff as assigned</w:t>
      </w:r>
    </w:p>
    <w:p>
      <w:pPr>
        <w:pStyle w:val="Compact"/>
        <w:numPr>
          <w:numId w:val="1001"/>
          <w:ilvl w:val="0"/>
        </w:numPr>
      </w:pPr>
      <w:r>
        <w:t xml:space="preserve">Coordinate housing and meal planning for student-athletes with University Housing and University Dining</w:t>
      </w:r>
    </w:p>
    <w:p>
      <w:pPr>
        <w:pStyle w:val="Compact"/>
        <w:numPr>
          <w:numId w:val="1001"/>
          <w:ilvl w:val="0"/>
        </w:numPr>
      </w:pPr>
      <w:r>
        <w:t xml:space="preserve">Coordinate men’s basketball facilities needs, including Dail Basketball Practice Facility, PNC Arena, and other athletics facilities through sport supervisor and athletics facilities office</w:t>
      </w:r>
    </w:p>
    <w:p>
      <w:pPr>
        <w:pStyle w:val="Compact"/>
        <w:numPr>
          <w:numId w:val="1001"/>
          <w:ilvl w:val="0"/>
        </w:numPr>
      </w:pPr>
      <w:r>
        <w:t xml:space="preserve">Assist student-athletes with financial aid matters, through compliance office and director of athletics financial aid</w:t>
      </w:r>
    </w:p>
    <w:p>
      <w:pPr>
        <w:pStyle w:val="Compact"/>
        <w:numPr>
          <w:numId w:val="1001"/>
          <w:ilvl w:val="0"/>
        </w:numPr>
      </w:pPr>
      <w:r>
        <w:t xml:space="preserve">Represent men’s basketball and head coach at meetings as requested</w:t>
      </w:r>
    </w:p>
    <w:p>
      <w:pPr>
        <w:pStyle w:val="Compact"/>
        <w:numPr>
          <w:numId w:val="1001"/>
          <w:ilvl w:val="0"/>
        </w:numPr>
      </w:pPr>
      <w:r>
        <w:t xml:space="preserve">Fund allocation along with proposing special projects that may entail special funding (facilities, video equipment)</w:t>
      </w:r>
    </w:p>
    <w:p>
      <w:pPr>
        <w:pStyle w:val="Compact"/>
        <w:numPr>
          <w:numId w:val="1001"/>
          <w:ilvl w:val="0"/>
        </w:numPr>
      </w:pPr>
      <w:r>
        <w:t xml:space="preserve">Coordinate all advance scouting for opponents through DVSport Software and Synergy Sports Tech</w:t>
      </w:r>
    </w:p>
    <w:p>
      <w:pPr>
        <w:pStyle w:val="Compact"/>
        <w:numPr>
          <w:numId w:val="1001"/>
          <w:ilvl w:val="0"/>
        </w:numPr>
      </w:pPr>
      <w:r>
        <w:t xml:space="preserve">Organize and produce video of game footage, including shooting and editing, for evaluation by coaching staff and team</w:t>
      </w:r>
    </w:p>
    <w:p>
      <w:pPr>
        <w:pStyle w:val="Compact"/>
        <w:numPr>
          <w:numId w:val="1001"/>
          <w:ilvl w:val="0"/>
        </w:numPr>
      </w:pPr>
      <w:r>
        <w:t xml:space="preserve">Directly supervise and assign work for student managerial staff (student help)</w:t>
      </w:r>
    </w:p>
    <w:p>
      <w:pPr>
        <w:pStyle w:val="Heading2"/>
      </w:pPr>
      <w:bookmarkStart w:id="23" w:name="qualifications-for-basketball-operations"/>
      <w:r>
        <w:t xml:space="preserve">Qualifications for basketball operations</w:t>
      </w:r>
      <w:bookmarkEnd w:id="23"/>
    </w:p>
    <w:p>
      <w:pPr>
        <w:pStyle w:val="Compact"/>
        <w:numPr>
          <w:numId w:val="1002"/>
          <w:ilvl w:val="0"/>
        </w:numPr>
      </w:pPr>
      <w:r>
        <w:t xml:space="preserve">Minimum of 5 years of work and/or playing experience in a collegiate or professional basketball environment</w:t>
      </w:r>
    </w:p>
    <w:p>
      <w:pPr>
        <w:pStyle w:val="Compact"/>
        <w:numPr>
          <w:numId w:val="1002"/>
          <w:ilvl w:val="0"/>
        </w:numPr>
      </w:pPr>
      <w:r>
        <w:t xml:space="preserve">Experience in Division I men’s basketball program</w:t>
      </w:r>
    </w:p>
    <w:p>
      <w:pPr>
        <w:pStyle w:val="Compact"/>
        <w:numPr>
          <w:numId w:val="1002"/>
          <w:ilvl w:val="0"/>
        </w:numPr>
      </w:pPr>
      <w:r>
        <w:t xml:space="preserve">Prior administrative experience in collegiate men’s basketball</w:t>
      </w:r>
    </w:p>
    <w:p>
      <w:pPr>
        <w:pStyle w:val="Compact"/>
        <w:numPr>
          <w:numId w:val="1002"/>
          <w:ilvl w:val="0"/>
        </w:numPr>
      </w:pPr>
      <w:r>
        <w:t xml:space="preserve">Technical knowledge and skill in the use of video technology and equipment including digital editing, production and post-production editing, graphics, and photo software</w:t>
      </w:r>
    </w:p>
    <w:p>
      <w:pPr>
        <w:pStyle w:val="Compact"/>
        <w:numPr>
          <w:numId w:val="1002"/>
          <w:ilvl w:val="0"/>
        </w:numPr>
      </w:pPr>
      <w:r>
        <w:t xml:space="preserve">Understanding of the sport of basketball and basketball terminology in order to video tape and edit correct footage and game situations</w:t>
      </w:r>
    </w:p>
    <w:p>
      <w:pPr>
        <w:pStyle w:val="Compact"/>
        <w:numPr>
          <w:numId w:val="1002"/>
          <w:ilvl w:val="0"/>
        </w:numPr>
      </w:pPr>
      <w:r>
        <w:t xml:space="preserve">Bachelor’s degree in Sports Management, Business, Communications, or related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sketbal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sketbal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2021-10-28T12:50:46Z</dcterms:created>
  <dcterms:modified xsi:type="dcterms:W3CDTF">2021-10-28T12:50:46Z</dcterms:modified>
</cp:coreProperties>
</file>