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https://www.velvetjobs.com/job-descriptions/baseball-coach</w:t>
        </w:r>
      </w:hyperlink>
    </w:p>
    <w:p>
      <w:pPr>
        <w:pStyle w:val="Heading1"/>
      </w:pPr>
      <w:bookmarkStart w:id="21" w:name="example-of-baseball-coach-job-description"/>
      <w:r>
        <w:t xml:space="preserve">Example of Baseball Coach Job Description</w:t>
      </w:r>
      <w:bookmarkEnd w:id="21"/>
    </w:p>
    <w:p>
      <w:pPr>
        <w:pStyle w:val="Compact"/>
      </w:pPr>
      <w:r>
        <w:t xml:space="preserve">Our growing company is hiring for a baseball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seball-coach"/>
      <w:r>
        <w:t xml:space="preserve">Responsibilities for baseball coach</w:t>
      </w:r>
      <w:bookmarkEnd w:id="22"/>
    </w:p>
    <w:p>
      <w:pPr>
        <w:pStyle w:val="Compact"/>
        <w:numPr>
          <w:numId w:val="1001"/>
          <w:ilvl w:val="0"/>
        </w:numPr>
      </w:pPr>
      <w:r>
        <w:t xml:space="preserve">In collaboration with the campus level Athletic Director, prepares and manages the budget for a specific sport</w:t>
      </w:r>
    </w:p>
    <w:p>
      <w:pPr>
        <w:pStyle w:val="Compact"/>
        <w:numPr>
          <w:numId w:val="1001"/>
          <w:ilvl w:val="0"/>
        </w:numPr>
      </w:pPr>
      <w:r>
        <w:t xml:space="preserve">Assist in the planning, instruction and supervision of daily practice sessions and games</w:t>
      </w:r>
    </w:p>
    <w:p>
      <w:pPr>
        <w:pStyle w:val="Compact"/>
        <w:numPr>
          <w:numId w:val="1001"/>
          <w:ilvl w:val="0"/>
        </w:numPr>
      </w:pPr>
      <w:r>
        <w:t xml:space="preserve">Provide direction in the selection and direct supervision of assistant coaches and the general supervision of other support staff (trainer, equipment manager, etc)</w:t>
      </w:r>
    </w:p>
    <w:p>
      <w:pPr>
        <w:pStyle w:val="Compact"/>
        <w:numPr>
          <w:numId w:val="1001"/>
          <w:ilvl w:val="0"/>
        </w:numPr>
      </w:pPr>
      <w:r>
        <w:t xml:space="preserve">Developing and implementing a strong student-athlete recruitment program for baseball, including the recruiting assignments of all assistant coaches, as appropriate</w:t>
      </w:r>
    </w:p>
    <w:p>
      <w:pPr>
        <w:pStyle w:val="Compact"/>
        <w:numPr>
          <w:numId w:val="1001"/>
          <w:ilvl w:val="0"/>
        </w:numPr>
      </w:pPr>
      <w:r>
        <w:t xml:space="preserve">Assist in building strong relations between the community and the athletic department, particularly with high schools of the District</w:t>
      </w:r>
    </w:p>
    <w:p>
      <w:pPr>
        <w:pStyle w:val="Compact"/>
        <w:numPr>
          <w:numId w:val="1001"/>
          <w:ilvl w:val="0"/>
        </w:numPr>
      </w:pPr>
      <w:r>
        <w:t xml:space="preserve">Assist in student-athletes completing their academic requirements at the community college to transfer to four-year institutions</w:t>
      </w:r>
    </w:p>
    <w:p>
      <w:pPr>
        <w:pStyle w:val="Compact"/>
        <w:numPr>
          <w:numId w:val="1001"/>
          <w:ilvl w:val="0"/>
        </w:numPr>
      </w:pPr>
      <w:r>
        <w:t xml:space="preserve">Teach courses as assigned within the master's degree specialty area and conform to all duties and responsibilities required of a full-time instructor</w:t>
      </w:r>
    </w:p>
    <w:p>
      <w:pPr>
        <w:pStyle w:val="Compact"/>
        <w:numPr>
          <w:numId w:val="1001"/>
          <w:ilvl w:val="0"/>
        </w:numPr>
      </w:pPr>
      <w:r>
        <w:t xml:space="preserve">Instruct and evaluate students effectively in the college classroom</w:t>
      </w:r>
    </w:p>
    <w:p>
      <w:pPr>
        <w:pStyle w:val="Compact"/>
        <w:numPr>
          <w:numId w:val="1001"/>
          <w:ilvl w:val="0"/>
        </w:numPr>
      </w:pPr>
      <w:r>
        <w:t xml:space="preserve">Champion collaborative practices in instruction that lead to an active student centered environment and close equity and gender gaps</w:t>
      </w:r>
    </w:p>
    <w:p>
      <w:pPr>
        <w:pStyle w:val="Compact"/>
        <w:numPr>
          <w:numId w:val="1001"/>
          <w:ilvl w:val="0"/>
        </w:numPr>
      </w:pPr>
      <w:r>
        <w:t xml:space="preserve">Assist in the growth and success of a diverse population of students through careful preparation of course materials, effective teaching methodologies, informed critical feedback on assignments and discussions</w:t>
      </w:r>
    </w:p>
    <w:p>
      <w:pPr>
        <w:pStyle w:val="Heading2"/>
      </w:pPr>
      <w:bookmarkStart w:id="23" w:name="qualifications-for-baseball-coach"/>
      <w:r>
        <w:t xml:space="preserve">Qualifications for baseball coach</w:t>
      </w:r>
      <w:bookmarkEnd w:id="23"/>
    </w:p>
    <w:p>
      <w:pPr>
        <w:pStyle w:val="Compact"/>
        <w:numPr>
          <w:numId w:val="1002"/>
          <w:ilvl w:val="0"/>
        </w:numPr>
      </w:pPr>
      <w:r>
        <w:t xml:space="preserve">CDL or ability to obtain CDL preferred</w:t>
      </w:r>
    </w:p>
    <w:p>
      <w:pPr>
        <w:pStyle w:val="Compact"/>
        <w:numPr>
          <w:numId w:val="1002"/>
          <w:ilvl w:val="0"/>
        </w:numPr>
      </w:pPr>
      <w:r>
        <w:t xml:space="preserve">WESTERN TEXAS COLLEGE WILL NOT CONSIDER YOUR APPLICATION IF YOU ARE NOT</w:t>
      </w:r>
    </w:p>
    <w:p>
      <w:pPr>
        <w:pStyle w:val="Compact"/>
        <w:numPr>
          <w:numId w:val="1002"/>
          <w:ilvl w:val="0"/>
        </w:numPr>
      </w:pPr>
      <w:r>
        <w:t xml:space="preserve">Demonstrated ability to work effectively with individuals from diverse communities and cultures, and ability to work with colleagues who represent a diversity of work and conflict res Assist the Head Coach to develop, manage, and successfully coach, to include scheduling, recruiting, equipment management, reporting scores any other work as assigned by the Head Coach</w:t>
      </w:r>
    </w:p>
    <w:p>
      <w:pPr>
        <w:pStyle w:val="Compact"/>
        <w:numPr>
          <w:numId w:val="1002"/>
          <w:ilvl w:val="0"/>
        </w:numPr>
      </w:pPr>
      <w:r>
        <w:t xml:space="preserve">A letter of application addressing the three minimum qualifications listed above and any preferred qualifications (please include recruitment number) along with resume, and the names, addresses and telephone numbers of three references</w:t>
      </w:r>
    </w:p>
    <w:p>
      <w:pPr>
        <w:pStyle w:val="Compact"/>
        <w:numPr>
          <w:numId w:val="1002"/>
          <w:ilvl w:val="0"/>
        </w:numPr>
      </w:pPr>
      <w:r>
        <w:t xml:space="preserve">Ability to communicate with student-athletes and the media</w:t>
      </w:r>
    </w:p>
    <w:p>
      <w:pPr>
        <w:pStyle w:val="Compact"/>
        <w:numPr>
          <w:numId w:val="1002"/>
          <w:ilvl w:val="0"/>
        </w:numPr>
      </w:pPr>
      <w:r>
        <w:t xml:space="preserve">High school or collegiate baseball coaching and competition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se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se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2021-10-28T18:33:39Z</dcterms:created>
  <dcterms:modified xsi:type="dcterms:W3CDTF">2021-10-28T18:33:39Z</dcterms:modified>
</cp:coreProperties>
</file>