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https://www.velvetjobs.com/job-descriptions/banking-sales</w:t>
        </w:r>
      </w:hyperlink>
    </w:p>
    <w:p>
      <w:pPr>
        <w:pStyle w:val="Heading1"/>
      </w:pPr>
      <w:bookmarkStart w:id="21" w:name="example-of-banking-sales-job-description"/>
      <w:r>
        <w:t xml:space="preserve">Example of Banking Sales Job Description</w:t>
      </w:r>
      <w:bookmarkEnd w:id="21"/>
    </w:p>
    <w:p>
      <w:pPr>
        <w:pStyle w:val="Compact"/>
      </w:pPr>
      <w:r>
        <w:t xml:space="preserve">Our company is growing rapidly and is searching for experienced candidates for the position of banking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nking-sales"/>
      <w:r>
        <w:t xml:space="preserve">Responsibilities for banking sales</w:t>
      </w:r>
      <w:bookmarkEnd w:id="22"/>
    </w:p>
    <w:p>
      <w:pPr>
        <w:pStyle w:val="Compact"/>
        <w:numPr>
          <w:numId w:val="1001"/>
          <w:ilvl w:val="0"/>
        </w:numPr>
      </w:pPr>
      <w:r>
        <w:t xml:space="preserve">Support the SSL cadence and the banking roundtables　</w:t>
      </w:r>
    </w:p>
    <w:p>
      <w:pPr>
        <w:pStyle w:val="Compact"/>
        <w:numPr>
          <w:numId w:val="1001"/>
          <w:ilvl w:val="0"/>
        </w:numPr>
      </w:pPr>
      <w:r>
        <w:t xml:space="preserve">Coordinates training delivery to sales, sales management and sales support personnel within Retail Banking</w:t>
      </w:r>
    </w:p>
    <w:p>
      <w:pPr>
        <w:pStyle w:val="Compact"/>
        <w:numPr>
          <w:numId w:val="1001"/>
          <w:ilvl w:val="0"/>
        </w:numPr>
      </w:pPr>
      <w:r>
        <w:t xml:space="preserve">Engage in self development to maintain and improve knowledge enterprise services, which constantly evolves as new data and analytical tools are added</w:t>
      </w:r>
    </w:p>
    <w:p>
      <w:pPr>
        <w:pStyle w:val="Compact"/>
        <w:numPr>
          <w:numId w:val="1001"/>
          <w:ilvl w:val="0"/>
        </w:numPr>
      </w:pPr>
      <w:r>
        <w:t xml:space="preserve">Foster and cultivate activities and events with other LOBs and product partners to leverage the power of the firm</w:t>
      </w:r>
    </w:p>
    <w:p>
      <w:pPr>
        <w:pStyle w:val="Compact"/>
        <w:numPr>
          <w:numId w:val="1001"/>
          <w:ilvl w:val="0"/>
        </w:numPr>
      </w:pPr>
      <w:r>
        <w:t xml:space="preserve">Converting enquiries into sales opportunities and ensuring the highest service level throughout the process</w:t>
      </w:r>
    </w:p>
    <w:p>
      <w:pPr>
        <w:pStyle w:val="Compact"/>
        <w:numPr>
          <w:numId w:val="1001"/>
          <w:ilvl w:val="0"/>
        </w:numPr>
      </w:pPr>
      <w:r>
        <w:t xml:space="preserve">Providing each client with a personal point of contact and ensure the smooth processing of applications from initial inquiry</w:t>
      </w:r>
    </w:p>
    <w:p>
      <w:pPr>
        <w:pStyle w:val="Compact"/>
        <w:numPr>
          <w:numId w:val="1001"/>
          <w:ilvl w:val="0"/>
        </w:numPr>
      </w:pPr>
      <w:r>
        <w:t xml:space="preserve">Packaging and submit mortgage/ assurance/ insurance forms to underwriters/ insurers/ assurers</w:t>
      </w:r>
    </w:p>
    <w:p>
      <w:pPr>
        <w:pStyle w:val="Compact"/>
        <w:numPr>
          <w:numId w:val="1001"/>
          <w:ilvl w:val="0"/>
        </w:numPr>
      </w:pPr>
      <w:r>
        <w:t xml:space="preserve">Negotiating and secure formal loan offer and terms from insurer/ assurer</w:t>
      </w:r>
    </w:p>
    <w:p>
      <w:pPr>
        <w:pStyle w:val="Compact"/>
        <w:numPr>
          <w:numId w:val="1001"/>
          <w:ilvl w:val="0"/>
        </w:numPr>
      </w:pPr>
      <w:r>
        <w:t xml:space="preserve">Generating fee income from each sale</w:t>
      </w:r>
    </w:p>
    <w:p>
      <w:pPr>
        <w:pStyle w:val="Compact"/>
        <w:numPr>
          <w:numId w:val="1001"/>
          <w:ilvl w:val="0"/>
        </w:numPr>
      </w:pPr>
      <w:r>
        <w:t xml:space="preserve">Supporting and execution of banker efficiency and effectiveness including but not limited to Sales Process, Contact Strategy, Digital Tools, Banker Skill Set and reporting</w:t>
      </w:r>
    </w:p>
    <w:p>
      <w:pPr>
        <w:pStyle w:val="Heading2"/>
      </w:pPr>
      <w:bookmarkStart w:id="23" w:name="qualifications-for-banking-sales"/>
      <w:r>
        <w:t xml:space="preserve">Qualifications for banking sales</w:t>
      </w:r>
      <w:bookmarkEnd w:id="23"/>
    </w:p>
    <w:p>
      <w:pPr>
        <w:pStyle w:val="Compact"/>
        <w:numPr>
          <w:numId w:val="1002"/>
          <w:ilvl w:val="0"/>
        </w:numPr>
      </w:pPr>
      <w:r>
        <w:t xml:space="preserve">Strong product knowledge and strategic mindset</w:t>
      </w:r>
    </w:p>
    <w:p>
      <w:pPr>
        <w:pStyle w:val="Compact"/>
        <w:numPr>
          <w:numId w:val="1002"/>
          <w:ilvl w:val="0"/>
        </w:numPr>
      </w:pPr>
      <w:r>
        <w:t xml:space="preserve">The role could be in VP or Director level depends on candidates' experience</w:t>
      </w:r>
    </w:p>
    <w:p>
      <w:pPr>
        <w:pStyle w:val="Compact"/>
        <w:numPr>
          <w:numId w:val="1002"/>
          <w:ilvl w:val="0"/>
        </w:numPr>
      </w:pPr>
      <w:r>
        <w:t xml:space="preserve">Minimum competency requirements apply to this role</w:t>
      </w:r>
    </w:p>
    <w:p>
      <w:pPr>
        <w:pStyle w:val="Compact"/>
        <w:numPr>
          <w:numId w:val="1002"/>
          <w:ilvl w:val="0"/>
        </w:numPr>
      </w:pPr>
      <w:r>
        <w:t xml:space="preserve">Develop and maintain long-term relationships in the Aboriginal communities</w:t>
      </w:r>
    </w:p>
    <w:p>
      <w:pPr>
        <w:pStyle w:val="Compact"/>
        <w:numPr>
          <w:numId w:val="1002"/>
          <w:ilvl w:val="0"/>
        </w:numPr>
      </w:pPr>
      <w:r>
        <w:t xml:space="preserve">A proactive team player who is target driven</w:t>
      </w:r>
    </w:p>
    <w:p>
      <w:pPr>
        <w:pStyle w:val="Compact"/>
        <w:numPr>
          <w:numId w:val="1002"/>
          <w:ilvl w:val="0"/>
        </w:numPr>
      </w:pPr>
      <w:r>
        <w:t xml:space="preserve">QFA or APA qualified in Loans, Savings and Investments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ing-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ing-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2021-10-28T13:12:21Z</dcterms:created>
  <dcterms:modified xsi:type="dcterms:W3CDTF">2021-10-28T13:12:21Z</dcterms:modified>
</cp:coreProperties>
</file>