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https://www.velvetjobs.com/job-descriptions/banking-operations</w:t>
        </w:r>
      </w:hyperlink>
    </w:p>
    <w:p>
      <w:pPr>
        <w:pStyle w:val="Heading1"/>
      </w:pPr>
      <w:bookmarkStart w:id="21" w:name="example-of-banking-operations-job-description"/>
      <w:r>
        <w:t xml:space="preserve">Example of Banking Operations Job Description</w:t>
      </w:r>
      <w:bookmarkEnd w:id="21"/>
    </w:p>
    <w:p>
      <w:pPr>
        <w:pStyle w:val="Compact"/>
      </w:pPr>
      <w:r>
        <w:t xml:space="preserve">Our growing company is looking for a banking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banking-operations"/>
      <w:r>
        <w:t xml:space="preserve">Responsibilities for banking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that all customer payments and cheques are processed correctly within the deadlines</w:t>
      </w:r>
    </w:p>
    <w:p>
      <w:pPr>
        <w:pStyle w:val="Compact"/>
        <w:numPr>
          <w:numId w:val="1001"/>
          <w:ilvl w:val="0"/>
        </w:numPr>
      </w:pPr>
      <w:r>
        <w:t xml:space="preserve">Ensuring that all fraudulent payment and cheques identified and escalated</w:t>
      </w:r>
    </w:p>
    <w:p>
      <w:pPr>
        <w:pStyle w:val="Compact"/>
        <w:numPr>
          <w:numId w:val="1001"/>
          <w:ilvl w:val="0"/>
        </w:numPr>
      </w:pPr>
      <w:r>
        <w:t xml:space="preserve">Collection of monthly customer fees</w:t>
      </w:r>
    </w:p>
    <w:p>
      <w:pPr>
        <w:pStyle w:val="Compact"/>
        <w:numPr>
          <w:numId w:val="1001"/>
          <w:ilvl w:val="0"/>
        </w:numPr>
      </w:pPr>
      <w:r>
        <w:t xml:space="preserve">Providing a high level of client support and service</w:t>
      </w:r>
    </w:p>
    <w:p>
      <w:pPr>
        <w:pStyle w:val="Compact"/>
        <w:numPr>
          <w:numId w:val="1001"/>
          <w:ilvl w:val="0"/>
        </w:numPr>
      </w:pPr>
      <w:r>
        <w:t xml:space="preserve">Resolution of payment &amp; cheque queries</w:t>
      </w:r>
    </w:p>
    <w:p>
      <w:pPr>
        <w:pStyle w:val="Compact"/>
        <w:numPr>
          <w:numId w:val="1001"/>
          <w:ilvl w:val="0"/>
        </w:numPr>
      </w:pPr>
      <w:r>
        <w:t xml:space="preserve">Quarterly review of all records held including hard copy and electronic, and arranging destruction of records in accordance with the bank's group requirements</w:t>
      </w:r>
    </w:p>
    <w:p>
      <w:pPr>
        <w:pStyle w:val="Compact"/>
        <w:numPr>
          <w:numId w:val="1001"/>
          <w:ilvl w:val="0"/>
        </w:numPr>
      </w:pPr>
      <w:r>
        <w:t xml:space="preserve">Daily review and signoff of lockbox process</w:t>
      </w:r>
    </w:p>
    <w:p>
      <w:pPr>
        <w:pStyle w:val="Compact"/>
        <w:numPr>
          <w:numId w:val="1001"/>
          <w:ilvl w:val="0"/>
        </w:numPr>
      </w:pPr>
      <w:r>
        <w:t xml:space="preserve">Identification &amp; Management of operational and credit risk</w:t>
      </w:r>
    </w:p>
    <w:p>
      <w:pPr>
        <w:pStyle w:val="Compact"/>
        <w:numPr>
          <w:numId w:val="1001"/>
          <w:ilvl w:val="0"/>
        </w:numPr>
      </w:pPr>
      <w:r>
        <w:t xml:space="preserve">Accurate examination of customer records to ensure SEPA status, DIRT adherence and Mandate updates are accurate</w:t>
      </w:r>
    </w:p>
    <w:p>
      <w:pPr>
        <w:pStyle w:val="Compact"/>
        <w:numPr>
          <w:numId w:val="1001"/>
          <w:ilvl w:val="0"/>
        </w:numPr>
      </w:pPr>
      <w:r>
        <w:t xml:space="preserve">Review &amp; updating of customer signatures and mandates on the Signature Scanning system</w:t>
      </w:r>
    </w:p>
    <w:p>
      <w:pPr>
        <w:pStyle w:val="Heading2"/>
      </w:pPr>
      <w:bookmarkStart w:id="23" w:name="qualifications-for-banking-operations"/>
      <w:r>
        <w:t xml:space="preserve">Qualifications for banking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capabilities in developing high-quality content</w:t>
      </w:r>
    </w:p>
    <w:p>
      <w:pPr>
        <w:pStyle w:val="Compact"/>
        <w:numPr>
          <w:numId w:val="1002"/>
          <w:ilvl w:val="0"/>
        </w:numPr>
      </w:pPr>
      <w:r>
        <w:t xml:space="preserve">Understand Over-the-counter cleared products</w:t>
      </w:r>
    </w:p>
    <w:p>
      <w:pPr>
        <w:pStyle w:val="Compact"/>
        <w:numPr>
          <w:numId w:val="1002"/>
          <w:ilvl w:val="0"/>
        </w:numPr>
      </w:pPr>
      <w:r>
        <w:t xml:space="preserve">2-5 years of work experience, financial services/mortgages experience preferred</w:t>
      </w:r>
    </w:p>
    <w:p>
      <w:pPr>
        <w:pStyle w:val="Compact"/>
        <w:numPr>
          <w:numId w:val="1002"/>
          <w:ilvl w:val="0"/>
        </w:numPr>
      </w:pPr>
      <w:r>
        <w:t xml:space="preserve">Driving and developing comprehensive governance and outsourcing framework including roles and responsibilities, minimum standards along with attestation &amp; entity reporting which extends to all outsourcing activities impacting Global Operations</w:t>
      </w:r>
    </w:p>
    <w:p>
      <w:pPr>
        <w:pStyle w:val="Compact"/>
        <w:numPr>
          <w:numId w:val="1002"/>
          <w:ilvl w:val="0"/>
        </w:numPr>
      </w:pPr>
      <w:r>
        <w:t xml:space="preserve">Lead the implementation of a global Operations tool to manage compliance with the outsourcing framework and outsourcing manager/service attestation/performance</w:t>
      </w:r>
    </w:p>
    <w:p>
      <w:pPr>
        <w:pStyle w:val="Compact"/>
        <w:numPr>
          <w:numId w:val="1002"/>
          <w:ilvl w:val="0"/>
        </w:numPr>
      </w:pPr>
      <w:r>
        <w:t xml:space="preserve">Pro-actively partnering, both with the Functional and Regional Operations Management to ensure efficient and effective Outsourcing attestation with functional and entity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ing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ing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2021-10-28T13:36:54Z</dcterms:created>
  <dcterms:modified xsi:type="dcterms:W3CDTF">2021-10-28T13:36:54Z</dcterms:modified>
</cp:coreProperties>
</file>