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https://www.velvetjobs.com/job-descriptions/banker-associate</w:t>
        </w:r>
      </w:hyperlink>
    </w:p>
    <w:p>
      <w:pPr>
        <w:pStyle w:val="Heading1"/>
      </w:pPr>
      <w:bookmarkStart w:id="21" w:name="example-of-banker-associate-job-description"/>
      <w:r>
        <w:t xml:space="preserve">Example of Banker Associate Job Description</w:t>
      </w:r>
      <w:bookmarkEnd w:id="21"/>
    </w:p>
    <w:p>
      <w:pPr>
        <w:pStyle w:val="Compact"/>
      </w:pPr>
      <w:r>
        <w:t xml:space="preserve">Our innovative and growing company is looking for a banker associate. If you are looking for an exciting place to work, please take a look at the list of qualifications below.</w:t>
      </w:r>
    </w:p>
    <w:p>
      <w:pPr>
        <w:pStyle w:val="Heading2"/>
      </w:pPr>
      <w:bookmarkStart w:id="22" w:name="responsibilities-for-banker-associate"/>
      <w:r>
        <w:t xml:space="preserve">Responsibilities for banker associate</w:t>
      </w:r>
      <w:bookmarkEnd w:id="22"/>
    </w:p>
    <w:p>
      <w:pPr>
        <w:pStyle w:val="Compact"/>
        <w:numPr>
          <w:numId w:val="1001"/>
          <w:ilvl w:val="0"/>
        </w:numPr>
      </w:pPr>
      <w:r>
        <w:t xml:space="preserve">Serve as an internal resource to local Private Banking team as it relates to client lending, credit and deposit requests, reports and servicing</w:t>
      </w:r>
    </w:p>
    <w:p>
      <w:pPr>
        <w:pStyle w:val="Compact"/>
        <w:numPr>
          <w:numId w:val="1001"/>
          <w:ilvl w:val="0"/>
        </w:numPr>
      </w:pPr>
      <w:r>
        <w:t xml:space="preserve">Respond to client inquiries and as appropriate, route requests to the proper department while keeping client and local Private Banking team up to date or assisting in additional requested items to complete task</w:t>
      </w:r>
    </w:p>
    <w:p>
      <w:pPr>
        <w:pStyle w:val="Compact"/>
        <w:numPr>
          <w:numId w:val="1001"/>
          <w:ilvl w:val="0"/>
        </w:numPr>
      </w:pPr>
      <w:r>
        <w:t xml:space="preserve">Support business development efforts including active participation in pre-screen &amp; relationship strategy meetings</w:t>
      </w:r>
    </w:p>
    <w:p>
      <w:pPr>
        <w:pStyle w:val="Compact"/>
        <w:numPr>
          <w:numId w:val="1001"/>
          <w:ilvl w:val="0"/>
        </w:numPr>
      </w:pPr>
      <w:r>
        <w:t xml:space="preserve">May assist with financial planning analysis such as spreadsheet preparation</w:t>
      </w:r>
    </w:p>
    <w:p>
      <w:pPr>
        <w:pStyle w:val="Compact"/>
        <w:numPr>
          <w:numId w:val="1001"/>
          <w:ilvl w:val="0"/>
        </w:numPr>
      </w:pPr>
      <w:r>
        <w:t xml:space="preserve">Serve as resource for the local team in preparation for credit portfolio review meetings, pre-screen or internal audit</w:t>
      </w:r>
    </w:p>
    <w:p>
      <w:pPr>
        <w:pStyle w:val="Compact"/>
        <w:numPr>
          <w:numId w:val="1001"/>
          <w:ilvl w:val="0"/>
        </w:numPr>
      </w:pPr>
      <w:r>
        <w:t xml:space="preserve">Seek to actively keep informed of changes to policy and procedure that will impact deposit and credit portfolio</w:t>
      </w:r>
    </w:p>
    <w:p>
      <w:pPr>
        <w:pStyle w:val="Compact"/>
        <w:numPr>
          <w:numId w:val="1001"/>
          <w:ilvl w:val="0"/>
        </w:numPr>
      </w:pPr>
      <w:r>
        <w:t xml:space="preserve">Monitor deals through the underwriting and closing process</w:t>
      </w:r>
    </w:p>
    <w:p>
      <w:pPr>
        <w:pStyle w:val="Heading2"/>
      </w:pPr>
      <w:bookmarkStart w:id="23" w:name="qualifications-for-banker-associate"/>
      <w:r>
        <w:t xml:space="preserve">Qualifications for banker associate</w:t>
      </w:r>
      <w:bookmarkEnd w:id="23"/>
    </w:p>
    <w:p>
      <w:pPr>
        <w:pStyle w:val="Compact"/>
        <w:numPr>
          <w:numId w:val="1002"/>
          <w:ilvl w:val="0"/>
        </w:numPr>
      </w:pPr>
      <w:r>
        <w:t xml:space="preserve">Ability to demonstrate business development skills and the aptitude to prospect for new business</w:t>
      </w:r>
    </w:p>
    <w:p>
      <w:pPr>
        <w:pStyle w:val="Compact"/>
        <w:numPr>
          <w:numId w:val="1002"/>
          <w:ilvl w:val="0"/>
        </w:numPr>
      </w:pPr>
      <w:r>
        <w:t xml:space="preserve">Good presentation skills and the ability to market Kleinwort Hambros proposition</w:t>
      </w:r>
    </w:p>
    <w:p>
      <w:pPr>
        <w:pStyle w:val="Compact"/>
        <w:numPr>
          <w:numId w:val="1002"/>
          <w:ilvl w:val="0"/>
        </w:numPr>
      </w:pPr>
      <w:r>
        <w:t xml:space="preserve">Ability to write, or learn to write business plans</w:t>
      </w:r>
    </w:p>
    <w:p>
      <w:pPr>
        <w:pStyle w:val="Compact"/>
        <w:numPr>
          <w:numId w:val="1002"/>
          <w:ilvl w:val="0"/>
        </w:numPr>
      </w:pPr>
      <w:r>
        <w:t xml:space="preserve">Technical knowledge across a range of complex products and client portfolios</w:t>
      </w:r>
    </w:p>
    <w:p>
      <w:pPr>
        <w:pStyle w:val="Compact"/>
        <w:numPr>
          <w:numId w:val="1002"/>
          <w:ilvl w:val="0"/>
        </w:numPr>
      </w:pPr>
      <w:r>
        <w:t xml:space="preserve">Understands global financial markets</w:t>
      </w:r>
    </w:p>
    <w:p>
      <w:pPr>
        <w:pStyle w:val="Compact"/>
        <w:numPr>
          <w:numId w:val="1002"/>
          <w:ilvl w:val="0"/>
        </w:numPr>
      </w:pPr>
      <w:r>
        <w:t xml:space="preserve">Understands currencies, knows about varying political situations and environmental information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anker-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anker-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2021-10-28T13:18:26Z</dcterms:created>
  <dcterms:modified xsi:type="dcterms:W3CDTF">2021-10-28T13:18:26Z</dcterms:modified>
</cp:coreProperties>
</file>