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</w:t>
        </w:r>
      </w:hyperlink>
    </w:p>
    <w:p>
      <w:pPr>
        <w:pStyle w:val="Heading1"/>
      </w:pPr>
      <w:bookmarkStart w:id="21" w:name="example-of-bank-job-description"/>
      <w:r>
        <w:t xml:space="preserve">Example of Bank Job Description</w:t>
      </w:r>
      <w:bookmarkEnd w:id="21"/>
    </w:p>
    <w:p>
      <w:pPr>
        <w:pStyle w:val="Compact"/>
      </w:pPr>
      <w:r>
        <w:t xml:space="preserve">Our company is looking to fill the role of bank. If you are looking for an exciting place to work, please take a look at the list of qualifications below.</w:t>
      </w:r>
    </w:p>
    <w:p>
      <w:pPr>
        <w:pStyle w:val="Heading2"/>
      </w:pPr>
      <w:bookmarkStart w:id="22" w:name="responsibilities-for-bank"/>
      <w:r>
        <w:t xml:space="preserve">Responsibilities for bank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Issues and receives in-house portable banks</w:t>
      </w:r>
    </w:p>
    <w:p>
      <w:pPr>
        <w:pStyle w:val="Compact"/>
        <w:numPr>
          <w:numId w:val="1001"/>
          <w:ilvl w:val="0"/>
        </w:numPr>
      </w:pPr>
      <w:r>
        <w:t xml:space="preserve">Works a bank supporting arena concession stands</w:t>
      </w:r>
    </w:p>
    <w:p>
      <w:pPr>
        <w:pStyle w:val="Compact"/>
        <w:numPr>
          <w:numId w:val="1001"/>
          <w:ilvl w:val="0"/>
        </w:numPr>
      </w:pPr>
      <w:r>
        <w:t xml:space="preserve">Work in different departments/divisions of the Bank to gain perspective, learn processes and procedures, and build knowledge base</w:t>
      </w:r>
    </w:p>
    <w:p>
      <w:pPr>
        <w:pStyle w:val="Compact"/>
        <w:numPr>
          <w:numId w:val="1001"/>
          <w:ilvl w:val="0"/>
        </w:numPr>
      </w:pPr>
      <w:r>
        <w:t xml:space="preserve">Participate in departmental/division meetings which may include speaking and/or preparing written materials</w:t>
      </w:r>
    </w:p>
    <w:p>
      <w:pPr>
        <w:pStyle w:val="Compact"/>
        <w:numPr>
          <w:numId w:val="1001"/>
          <w:ilvl w:val="0"/>
        </w:numPr>
      </w:pPr>
      <w:r>
        <w:t xml:space="preserve">Compile and analyze data related to area of training</w:t>
      </w:r>
    </w:p>
    <w:p>
      <w:pPr>
        <w:pStyle w:val="Compact"/>
        <w:numPr>
          <w:numId w:val="1001"/>
          <w:ilvl w:val="0"/>
        </w:numPr>
      </w:pPr>
      <w:r>
        <w:t xml:space="preserve">Attend in-house training tailored to specific positions including but not limited to Teller and Personal Banker training and supervisory training</w:t>
      </w:r>
    </w:p>
    <w:p>
      <w:pPr>
        <w:pStyle w:val="Compact"/>
        <w:numPr>
          <w:numId w:val="1001"/>
          <w:ilvl w:val="0"/>
        </w:numPr>
      </w:pPr>
      <w:r>
        <w:t xml:space="preserve">Attend business development and other bank related functions</w:t>
      </w:r>
    </w:p>
    <w:p>
      <w:pPr>
        <w:pStyle w:val="Compact"/>
        <w:numPr>
          <w:numId w:val="1001"/>
          <w:ilvl w:val="0"/>
        </w:numPr>
      </w:pPr>
      <w:r>
        <w:t xml:space="preserve">Establishes vision, strategies, and goals for area of responsibility in alignment with enterprise and department objectives</w:t>
      </w:r>
    </w:p>
    <w:p>
      <w:pPr>
        <w:pStyle w:val="Compact"/>
        <w:numPr>
          <w:numId w:val="1001"/>
          <w:ilvl w:val="0"/>
        </w:numPr>
      </w:pPr>
      <w:r>
        <w:t xml:space="preserve">Provides leadership, planning, and direction regarding work and resources to meet established goals</w:t>
      </w:r>
    </w:p>
    <w:p>
      <w:pPr>
        <w:pStyle w:val="Compact"/>
        <w:numPr>
          <w:numId w:val="1001"/>
          <w:ilvl w:val="0"/>
        </w:numPr>
      </w:pPr>
      <w:r>
        <w:t xml:space="preserve">Responsible for creating a working environment that fosters superior customer service, teamwork, job enrichment, and productivity</w:t>
      </w:r>
    </w:p>
    <w:p>
      <w:pPr>
        <w:pStyle w:val="Heading2"/>
      </w:pPr>
      <w:bookmarkStart w:id="23" w:name="qualifications-for-bank"/>
      <w:r>
        <w:t xml:space="preserve">Qualifications for bank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action-oriented with a great sense of customer focus</w:t>
      </w:r>
    </w:p>
    <w:p>
      <w:pPr>
        <w:pStyle w:val="Compact"/>
        <w:numPr>
          <w:numId w:val="1002"/>
          <w:ilvl w:val="0"/>
        </w:numPr>
      </w:pPr>
      <w:r>
        <w:t xml:space="preserve">Basic skills in computer terminal and personal computer operation</w:t>
      </w:r>
    </w:p>
    <w:p>
      <w:pPr>
        <w:pStyle w:val="Compact"/>
        <w:numPr>
          <w:numId w:val="1002"/>
          <w:ilvl w:val="0"/>
        </w:numPr>
      </w:pPr>
      <w:r>
        <w:t xml:space="preserve">Performs (and at times, prepares, reviews and leads) special reviews, investigations, monitoring activities, and work for external auditors and/or regulators</w:t>
      </w:r>
    </w:p>
    <w:p>
      <w:pPr>
        <w:pStyle w:val="Compact"/>
        <w:numPr>
          <w:numId w:val="1002"/>
          <w:ilvl w:val="0"/>
        </w:numPr>
      </w:pPr>
      <w:r>
        <w:t xml:space="preserve">Bachelor's degree or six years of relevant experience in lieu of a degree</w:t>
      </w:r>
    </w:p>
    <w:p>
      <w:pPr>
        <w:pStyle w:val="Compact"/>
        <w:numPr>
          <w:numId w:val="1002"/>
          <w:ilvl w:val="0"/>
        </w:numPr>
      </w:pPr>
      <w:r>
        <w:t xml:space="preserve">Communication and customer service skills in order to deal professionally, effectively, and courteously with coworkers, donors, and the general public</w:t>
      </w:r>
    </w:p>
    <w:p>
      <w:pPr>
        <w:pStyle w:val="Compact"/>
        <w:numPr>
          <w:numId w:val="1002"/>
          <w:ilvl w:val="0"/>
        </w:numPr>
      </w:pPr>
      <w:r>
        <w:t xml:space="preserve">Analytical skills necessary to perform calculations, and operate donor collection equipment, computers and printers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2021-10-28T13:23:57Z</dcterms:created>
  <dcterms:modified xsi:type="dcterms:W3CDTF">2021-10-28T13:23:57Z</dcterms:modified>
</cp:coreProperties>
</file>