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https://www.velvetjobs.com/job-descriptions/bank-operations-manager</w:t>
        </w:r>
      </w:hyperlink>
    </w:p>
    <w:p>
      <w:pPr>
        <w:pStyle w:val="Heading1"/>
      </w:pPr>
      <w:bookmarkStart w:id="21" w:name="example-of-bank-operations-manager-job-description"/>
      <w:r>
        <w:t xml:space="preserve">Example of Bank Operations Manager Job Description</w:t>
      </w:r>
      <w:bookmarkEnd w:id="21"/>
    </w:p>
    <w:p>
      <w:pPr>
        <w:pStyle w:val="Compact"/>
      </w:pPr>
      <w:r>
        <w:t xml:space="preserve">Our company is looking to fill the role of bank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operations-manager"/>
      <w:r>
        <w:t xml:space="preserve">Responsibilities for bank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analyze hedge fund P&amp;L, pricing and trading discrepancies</w:t>
      </w:r>
    </w:p>
    <w:p>
      <w:pPr>
        <w:pStyle w:val="Compact"/>
        <w:numPr>
          <w:numId w:val="1001"/>
          <w:ilvl w:val="0"/>
        </w:numPr>
      </w:pPr>
      <w:r>
        <w:t xml:space="preserve">Analyze reconciliations of bank loan positions, TRS Facilities, and cash with external and internal sources</w:t>
      </w:r>
    </w:p>
    <w:p>
      <w:pPr>
        <w:pStyle w:val="Compact"/>
        <w:numPr>
          <w:numId w:val="1001"/>
          <w:ilvl w:val="0"/>
        </w:numPr>
      </w:pPr>
      <w:r>
        <w:t xml:space="preserve">Identify and investigate interest, position and cash breaks</w:t>
      </w:r>
    </w:p>
    <w:p>
      <w:pPr>
        <w:pStyle w:val="Compact"/>
        <w:numPr>
          <w:numId w:val="1001"/>
          <w:ilvl w:val="0"/>
        </w:numPr>
      </w:pPr>
      <w:r>
        <w:t xml:space="preserve">Interact effectively with team members, Cash Operations, Accounting, Valuations and P&amp;L, trade processing, and other supporting department(s) to resolve issues pertaining to bank loans</w:t>
      </w:r>
    </w:p>
    <w:p>
      <w:pPr>
        <w:pStyle w:val="Compact"/>
        <w:numPr>
          <w:numId w:val="1001"/>
          <w:ilvl w:val="0"/>
        </w:numPr>
      </w:pPr>
      <w:r>
        <w:t xml:space="preserve">Actively work with multiple departments across the firm to drive results and deliverables</w:t>
      </w:r>
    </w:p>
    <w:p>
      <w:pPr>
        <w:pStyle w:val="Compact"/>
        <w:numPr>
          <w:numId w:val="1001"/>
          <w:ilvl w:val="0"/>
        </w:numPr>
      </w:pPr>
      <w:r>
        <w:t xml:space="preserve">Generate and deliver accurate daily P&amp;L reports for hedge funds</w:t>
      </w:r>
    </w:p>
    <w:p>
      <w:pPr>
        <w:pStyle w:val="Compact"/>
        <w:numPr>
          <w:numId w:val="1001"/>
          <w:ilvl w:val="0"/>
        </w:numPr>
      </w:pPr>
      <w:r>
        <w:t xml:space="preserve">Develop organizational purpose and mission statements</w:t>
      </w:r>
    </w:p>
    <w:p>
      <w:pPr>
        <w:pStyle w:val="Compact"/>
        <w:numPr>
          <w:numId w:val="1001"/>
          <w:ilvl w:val="0"/>
        </w:numPr>
      </w:pPr>
      <w:r>
        <w:t xml:space="preserve">Facilitate working sessions with key leaders and executive management on regular ongoing basis</w:t>
      </w:r>
    </w:p>
    <w:p>
      <w:pPr>
        <w:pStyle w:val="Compact"/>
        <w:numPr>
          <w:numId w:val="1001"/>
          <w:ilvl w:val="0"/>
        </w:numPr>
      </w:pPr>
      <w:r>
        <w:t xml:space="preserve">Translate executive management concepts and organizational data into presentations</w:t>
      </w:r>
    </w:p>
    <w:p>
      <w:pPr>
        <w:pStyle w:val="Compact"/>
        <w:numPr>
          <w:numId w:val="1001"/>
          <w:ilvl w:val="0"/>
        </w:numPr>
      </w:pPr>
      <w:r>
        <w:t xml:space="preserve">Design and build presentations for management, and agencies</w:t>
      </w:r>
    </w:p>
    <w:p>
      <w:pPr>
        <w:pStyle w:val="Heading2"/>
      </w:pPr>
      <w:bookmarkStart w:id="23" w:name="qualifications-for-bank-operations-manager"/>
      <w:r>
        <w:t xml:space="preserve">Qualifications for bank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communicate, motivate and foster a high- performance work environment</w:t>
      </w:r>
    </w:p>
    <w:p>
      <w:pPr>
        <w:pStyle w:val="Compact"/>
        <w:numPr>
          <w:numId w:val="1002"/>
          <w:ilvl w:val="0"/>
        </w:numPr>
      </w:pPr>
      <w:r>
        <w:t xml:space="preserve">Must have excellent training/mentoring skills</w:t>
      </w:r>
    </w:p>
    <w:p>
      <w:pPr>
        <w:pStyle w:val="Compact"/>
        <w:numPr>
          <w:numId w:val="1002"/>
          <w:ilvl w:val="0"/>
        </w:numPr>
      </w:pPr>
      <w:r>
        <w:t xml:space="preserve">Knowledge of Cash products and appreciation of the Treasury Service business environment</w:t>
      </w:r>
    </w:p>
    <w:p>
      <w:pPr>
        <w:pStyle w:val="Compact"/>
        <w:numPr>
          <w:numId w:val="1002"/>
          <w:ilvl w:val="0"/>
        </w:numPr>
      </w:pPr>
      <w:r>
        <w:t xml:space="preserve">Potential for occasional overseas travel to represent the firm at meetings with sub-custodians and cash correspondents</w:t>
      </w:r>
    </w:p>
    <w:p>
      <w:pPr>
        <w:pStyle w:val="Compact"/>
        <w:numPr>
          <w:numId w:val="1002"/>
          <w:ilvl w:val="0"/>
        </w:numPr>
      </w:pPr>
      <w:r>
        <w:t xml:space="preserve">Full industry knowledge of customer satisfaction drivers</w:t>
      </w:r>
    </w:p>
    <w:p>
      <w:pPr>
        <w:pStyle w:val="Compact"/>
        <w:numPr>
          <w:numId w:val="1002"/>
          <w:ilvl w:val="0"/>
        </w:numPr>
      </w:pPr>
      <w:r>
        <w:t xml:space="preserve">Quick adaptability in the use of various software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2021-10-28T13:31:57Z</dcterms:created>
  <dcterms:modified xsi:type="dcterms:W3CDTF">2021-10-28T13:31:57Z</dcterms:modified>
</cp:coreProperties>
</file>