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https://www.velvetjobs.com/job-descriptions/bank-accountant</w:t>
        </w:r>
      </w:hyperlink>
    </w:p>
    <w:p>
      <w:pPr>
        <w:pStyle w:val="Heading1"/>
      </w:pPr>
      <w:bookmarkStart w:id="21" w:name="example-of-bank-accountant-job-description"/>
      <w:r>
        <w:t xml:space="preserve">Example of Bank Accountant Job Description</w:t>
      </w:r>
      <w:bookmarkEnd w:id="21"/>
    </w:p>
    <w:p>
      <w:pPr>
        <w:pStyle w:val="Compact"/>
      </w:pPr>
      <w:r>
        <w:t xml:space="preserve">Our growing company is looking for a bank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ank-accountant"/>
      <w:r>
        <w:t xml:space="preserve">Responsibilities for bank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thorough and complete analysis of accounts, including verification to source documents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the preparation of the majority of the quarterly regulatory report 5300 and coordinate the departmental work regarding the supporting schedules for the report</w:t>
      </w:r>
    </w:p>
    <w:p>
      <w:pPr>
        <w:pStyle w:val="Compact"/>
        <w:numPr>
          <w:numId w:val="1001"/>
          <w:ilvl w:val="0"/>
        </w:numPr>
      </w:pPr>
      <w:r>
        <w:t xml:space="preserve">Interact with the internal audit department, external auditors and state and federal regulators</w:t>
      </w:r>
    </w:p>
    <w:p>
      <w:pPr>
        <w:pStyle w:val="Compact"/>
        <w:numPr>
          <w:numId w:val="1001"/>
          <w:ilvl w:val="0"/>
        </w:numPr>
      </w:pPr>
      <w:r>
        <w:t xml:space="preserve">Work with other members of the management team on special projects and initiatives</w:t>
      </w:r>
    </w:p>
    <w:p>
      <w:pPr>
        <w:pStyle w:val="Compact"/>
        <w:numPr>
          <w:numId w:val="1001"/>
          <w:ilvl w:val="0"/>
        </w:numPr>
      </w:pPr>
      <w:r>
        <w:t xml:space="preserve">Assists with the month-end closing process and prepares monthly and quarterly financial statements and regulatory reports as required by management and regulatory agencies in accordance with GAAP and RAP</w:t>
      </w:r>
    </w:p>
    <w:p>
      <w:pPr>
        <w:pStyle w:val="Compact"/>
        <w:numPr>
          <w:numId w:val="1001"/>
          <w:ilvl w:val="0"/>
        </w:numPr>
      </w:pPr>
      <w:r>
        <w:t xml:space="preserve">Prepares subsidiary financial statements and consolidation entries in a timely and accurate manner, in accordance with GAAP</w:t>
      </w:r>
    </w:p>
    <w:p>
      <w:pPr>
        <w:pStyle w:val="Compact"/>
        <w:numPr>
          <w:numId w:val="1001"/>
          <w:ilvl w:val="0"/>
        </w:numPr>
      </w:pPr>
      <w:r>
        <w:t xml:space="preserve">Performs general ledger system file maintenance</w:t>
      </w:r>
    </w:p>
    <w:p>
      <w:pPr>
        <w:pStyle w:val="Compact"/>
        <w:numPr>
          <w:numId w:val="1001"/>
          <w:ilvl w:val="0"/>
        </w:numPr>
      </w:pPr>
      <w:r>
        <w:t xml:space="preserve">Assists independent auditors, examiners and internal audit staff during audits and reviews, as requested by senior management</w:t>
      </w:r>
    </w:p>
    <w:p>
      <w:pPr>
        <w:pStyle w:val="Compact"/>
        <w:numPr>
          <w:numId w:val="1001"/>
          <w:ilvl w:val="0"/>
        </w:numPr>
      </w:pPr>
      <w:r>
        <w:t xml:space="preserve">Identifies, evaluates, and develops resolutions for reconciling items within the banking system (may include journal entry compilation consultation with other departments)</w:t>
      </w:r>
    </w:p>
    <w:p>
      <w:pPr>
        <w:pStyle w:val="Compact"/>
        <w:numPr>
          <w:numId w:val="1001"/>
          <w:ilvl w:val="0"/>
        </w:numPr>
      </w:pPr>
      <w:r>
        <w:t xml:space="preserve">Prepares assigned bank reconciliations on a monthly basis and daily basis as it becomes necessary</w:t>
      </w:r>
    </w:p>
    <w:p>
      <w:pPr>
        <w:pStyle w:val="Heading2"/>
      </w:pPr>
      <w:bookmarkStart w:id="23" w:name="qualifications-for-bank-accountant"/>
      <w:r>
        <w:t xml:space="preserve">Qualifications for bank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 2 years in the Accounting department (of an industrial company is a plus)</w:t>
      </w:r>
    </w:p>
    <w:p>
      <w:pPr>
        <w:pStyle w:val="Compact"/>
        <w:numPr>
          <w:numId w:val="1002"/>
          <w:ilvl w:val="0"/>
        </w:numPr>
      </w:pPr>
      <w:r>
        <w:t xml:space="preserve">Strong accounting background and accuracy MS-Office, SAP &amp; Hyperion experience</w:t>
      </w:r>
    </w:p>
    <w:p>
      <w:pPr>
        <w:pStyle w:val="Compact"/>
        <w:numPr>
          <w:numId w:val="1002"/>
          <w:ilvl w:val="0"/>
        </w:numPr>
      </w:pPr>
      <w:r>
        <w:t xml:space="preserve">Advanced English, fluent Slovak language</w:t>
      </w:r>
    </w:p>
    <w:p>
      <w:pPr>
        <w:pStyle w:val="Compact"/>
        <w:numPr>
          <w:numId w:val="1002"/>
          <w:ilvl w:val="0"/>
        </w:numPr>
      </w:pPr>
      <w:r>
        <w:t xml:space="preserve">Strong GAAP Accounting experience in commercial banks</w:t>
      </w:r>
    </w:p>
    <w:p>
      <w:pPr>
        <w:pStyle w:val="Compact"/>
        <w:numPr>
          <w:numId w:val="1002"/>
          <w:ilvl w:val="0"/>
        </w:numPr>
      </w:pPr>
      <w:r>
        <w:t xml:space="preserve">Knowledge of financial analysis, budgets, balance sheets, income statements and GL's</w:t>
      </w:r>
    </w:p>
    <w:p>
      <w:pPr>
        <w:pStyle w:val="Compact"/>
        <w:numPr>
          <w:numId w:val="1002"/>
          <w:ilvl w:val="0"/>
        </w:numPr>
      </w:pPr>
      <w:r>
        <w:t xml:space="preserve">Ability to balance financial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2021-10-28T13:31:01Z</dcterms:created>
  <dcterms:modified xsi:type="dcterms:W3CDTF">2021-10-28T13:31:01Z</dcterms:modified>
</cp:coreProperties>
</file>