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https://www.velvetjobs.com/job-descriptions/avp-internal-audit</w:t>
        </w:r>
      </w:hyperlink>
    </w:p>
    <w:p>
      <w:pPr>
        <w:pStyle w:val="Heading1"/>
      </w:pPr>
      <w:bookmarkStart w:id="21" w:name="example-of-avp-internal-audit-job-description"/>
      <w:r>
        <w:t xml:space="preserve">Example of AVP, Internal Audit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AVP, internal audit. If you are looking for an exciting place to work, please take a look at the list of qualifications below.</w:t>
      </w:r>
    </w:p>
    <w:p>
      <w:pPr>
        <w:pStyle w:val="Heading2"/>
      </w:pPr>
      <w:bookmarkStart w:id="22" w:name="responsibilities-for-avp-internal-audit"/>
      <w:r>
        <w:t xml:space="preserve">Responsibilities for AVP, internal audit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Leads and shapes the on-going development of processes and internal controls which mitigate the key business risks across North America</w:t>
      </w:r>
    </w:p>
    <w:p>
      <w:pPr>
        <w:pStyle w:val="Compact"/>
        <w:numPr>
          <w:numId w:val="1001"/>
          <w:ilvl w:val="0"/>
        </w:numPr>
      </w:pPr>
      <w:r>
        <w:t xml:space="preserve">Handle day to day management of the internal audit function and supervision of a 2-4 person audit team reporting into this position</w:t>
      </w:r>
    </w:p>
    <w:p>
      <w:pPr>
        <w:pStyle w:val="Compact"/>
        <w:numPr>
          <w:numId w:val="1001"/>
          <w:ilvl w:val="0"/>
        </w:numPr>
      </w:pPr>
      <w:r>
        <w:t xml:space="preserve">Effectively collaborate with key IT business partners, including identifying and addressing needs through strategic risk and control advice</w:t>
      </w:r>
    </w:p>
    <w:p>
      <w:pPr>
        <w:pStyle w:val="Compact"/>
        <w:numPr>
          <w:numId w:val="1001"/>
          <w:ilvl w:val="0"/>
        </w:numPr>
      </w:pPr>
      <w:r>
        <w:t xml:space="preserve">Provide oversight and direction during all phases of the internal audit process</w:t>
      </w:r>
    </w:p>
    <w:p>
      <w:pPr>
        <w:pStyle w:val="Compact"/>
        <w:numPr>
          <w:numId w:val="1001"/>
          <w:ilvl w:val="0"/>
        </w:numPr>
      </w:pPr>
      <w:r>
        <w:t xml:space="preserve">May provide direction and/or oversight to the Enterprise Risk Analytics team that provides analytic support to each of the departments within Enterprise Audit</w:t>
      </w:r>
    </w:p>
    <w:p>
      <w:pPr>
        <w:pStyle w:val="Compact"/>
        <w:numPr>
          <w:numId w:val="1001"/>
          <w:ilvl w:val="0"/>
        </w:numPr>
      </w:pPr>
      <w:r>
        <w:t xml:space="preserve">Foster an atmosphere of trust</w:t>
      </w:r>
    </w:p>
    <w:p>
      <w:pPr>
        <w:pStyle w:val="Compact"/>
        <w:numPr>
          <w:numId w:val="1001"/>
          <w:ilvl w:val="0"/>
        </w:numPr>
      </w:pPr>
      <w:r>
        <w:t xml:space="preserve">May perform other duties as necessary</w:t>
      </w:r>
    </w:p>
    <w:p>
      <w:pPr>
        <w:pStyle w:val="Compact"/>
        <w:numPr>
          <w:numId w:val="1001"/>
          <w:ilvl w:val="0"/>
        </w:numPr>
      </w:pPr>
      <w:r>
        <w:t xml:space="preserve">Analyze and document operational and financial reporting processes, identification of process risks and mitigating controls</w:t>
      </w:r>
    </w:p>
    <w:p>
      <w:pPr>
        <w:pStyle w:val="Compact"/>
        <w:numPr>
          <w:numId w:val="1001"/>
          <w:ilvl w:val="0"/>
        </w:numPr>
      </w:pPr>
      <w:r>
        <w:t xml:space="preserve">Test key controls and assist on implementing remediation worldwide</w:t>
      </w:r>
    </w:p>
    <w:p>
      <w:pPr>
        <w:pStyle w:val="Compact"/>
        <w:numPr>
          <w:numId w:val="1001"/>
          <w:ilvl w:val="0"/>
        </w:numPr>
      </w:pPr>
      <w:r>
        <w:t xml:space="preserve">Verify adherence to policies and assess how effective procedures, control and systems are to support such policy on a daily basis</w:t>
      </w:r>
    </w:p>
    <w:p>
      <w:pPr>
        <w:pStyle w:val="Heading2"/>
      </w:pPr>
      <w:bookmarkStart w:id="23" w:name="qualifications-for-avp-internal-audit"/>
      <w:r>
        <w:t xml:space="preserve">Qualifications for AVP, internal audit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Business Degree with more than 5 years of relevant financial services experience with investment banks preferred</w:t>
      </w:r>
    </w:p>
    <w:p>
      <w:pPr>
        <w:pStyle w:val="Compact"/>
        <w:numPr>
          <w:numId w:val="1002"/>
          <w:ilvl w:val="0"/>
        </w:numPr>
      </w:pPr>
      <w:r>
        <w:t xml:space="preserve">Exposure to Treasury and Market (T&amp;M) trading and sales environment is required for this role</w:t>
      </w:r>
    </w:p>
    <w:p>
      <w:pPr>
        <w:pStyle w:val="Compact"/>
        <w:numPr>
          <w:numId w:val="1002"/>
          <w:ilvl w:val="0"/>
        </w:numPr>
      </w:pPr>
      <w:r>
        <w:t xml:space="preserve">Exposure to AI, data analytics and internal audit will be a plus</w:t>
      </w:r>
    </w:p>
    <w:p>
      <w:pPr>
        <w:pStyle w:val="Compact"/>
        <w:numPr>
          <w:numId w:val="1002"/>
          <w:ilvl w:val="0"/>
        </w:numPr>
      </w:pPr>
      <w:r>
        <w:t xml:space="preserve">A financial institution audit or consultancy background is preferred though not mandatory</w:t>
      </w:r>
    </w:p>
    <w:p>
      <w:pPr>
        <w:pStyle w:val="Compact"/>
        <w:numPr>
          <w:numId w:val="1002"/>
          <w:ilvl w:val="0"/>
        </w:numPr>
      </w:pPr>
      <w:r>
        <w:t xml:space="preserve">Accounting or internal audit qualifications (ACA, ACCA, CPA, CIA or CISA) are strongly preferred</w:t>
      </w:r>
    </w:p>
    <w:p>
      <w:pPr>
        <w:pStyle w:val="Compact"/>
        <w:numPr>
          <w:numId w:val="1002"/>
          <w:ilvl w:val="0"/>
        </w:numPr>
      </w:pPr>
      <w:r>
        <w:t xml:space="preserve">3+ years of Capital Markets and/or Operations industry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vp-internal-au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vp-internal-au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2021-10-28T18:31:14Z</dcterms:created>
  <dcterms:modified xsi:type="dcterms:W3CDTF">2021-10-28T18:31:14Z</dcterms:modified>
</cp:coreProperties>
</file>