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https://www.velvetjobs.com/job-descriptions/avp-finance</w:t>
        </w:r>
      </w:hyperlink>
    </w:p>
    <w:p>
      <w:pPr>
        <w:pStyle w:val="Heading1"/>
      </w:pPr>
      <w:bookmarkStart w:id="21" w:name="example-of-avp-finance-job-description"/>
      <w:r>
        <w:t xml:space="preserve">Example of AVP-Finance Job Description</w:t>
      </w:r>
      <w:bookmarkEnd w:id="21"/>
    </w:p>
    <w:p>
      <w:pPr>
        <w:pStyle w:val="Compact"/>
      </w:pPr>
      <w:r>
        <w:t xml:space="preserve">Our company is looking to fill the role of avp-finance.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vp-finance"/>
      <w:r>
        <w:t xml:space="preserve">Responsibilities for avp-finance</w:t>
      </w:r>
      <w:bookmarkEnd w:id="22"/>
    </w:p>
    <w:p>
      <w:pPr>
        <w:pStyle w:val="Compact"/>
        <w:numPr>
          <w:numId w:val="1001"/>
          <w:ilvl w:val="0"/>
        </w:numPr>
      </w:pPr>
      <w:r>
        <w:t xml:space="preserve">Support Director of Finance Europe in developing staffing strategy for the European Finance Team (EFT)</w:t>
      </w:r>
    </w:p>
    <w:p>
      <w:pPr>
        <w:pStyle w:val="Compact"/>
        <w:numPr>
          <w:numId w:val="1001"/>
          <w:ilvl w:val="0"/>
        </w:numPr>
      </w:pPr>
      <w:r>
        <w:t xml:space="preserve">Define objectives and drive progress for SCM outcomes, focusing on Finance productivity</w:t>
      </w:r>
    </w:p>
    <w:p>
      <w:pPr>
        <w:pStyle w:val="Compact"/>
        <w:numPr>
          <w:numId w:val="1001"/>
          <w:ilvl w:val="0"/>
        </w:numPr>
      </w:pPr>
      <w:r>
        <w:t xml:space="preserve">Identification of relevant measures to quantify strategic cost improvement opportunities, focusing on Finance</w:t>
      </w:r>
    </w:p>
    <w:p>
      <w:pPr>
        <w:pStyle w:val="Compact"/>
        <w:numPr>
          <w:numId w:val="1001"/>
          <w:ilvl w:val="0"/>
        </w:numPr>
      </w:pPr>
      <w:r>
        <w:t xml:space="preserve">Engage stakeholders across Finance and other units to drive strategic cost improvement</w:t>
      </w:r>
    </w:p>
    <w:p>
      <w:pPr>
        <w:pStyle w:val="Compact"/>
        <w:numPr>
          <w:numId w:val="1001"/>
          <w:ilvl w:val="0"/>
        </w:numPr>
      </w:pPr>
      <w:r>
        <w:t xml:space="preserve">Support team in driving engagement with senior stakeholders and preparation for regular and ad-hoc meetings</w:t>
      </w:r>
    </w:p>
    <w:p>
      <w:pPr>
        <w:pStyle w:val="Compact"/>
        <w:numPr>
          <w:numId w:val="1001"/>
          <w:ilvl w:val="0"/>
        </w:numPr>
      </w:pPr>
      <w:r>
        <w:t xml:space="preserve">Use the unit objectives to drive engagement and progress for SCM outcomes</w:t>
      </w:r>
    </w:p>
    <w:p>
      <w:pPr>
        <w:pStyle w:val="Compact"/>
        <w:numPr>
          <w:numId w:val="1001"/>
          <w:ilvl w:val="0"/>
        </w:numPr>
      </w:pPr>
      <w:r>
        <w:t xml:space="preserve">Assist with developing Steering Committee/Management presentations and content</w:t>
      </w:r>
    </w:p>
    <w:p>
      <w:pPr>
        <w:pStyle w:val="Compact"/>
        <w:numPr>
          <w:numId w:val="1001"/>
          <w:ilvl w:val="0"/>
        </w:numPr>
      </w:pPr>
      <w:r>
        <w:t xml:space="preserve">Provide program management capability as required by the unit</w:t>
      </w:r>
    </w:p>
    <w:p>
      <w:pPr>
        <w:pStyle w:val="Compact"/>
        <w:numPr>
          <w:numId w:val="1001"/>
          <w:ilvl w:val="0"/>
        </w:numPr>
      </w:pPr>
      <w:r>
        <w:t xml:space="preserve">Support diagnostics including hypotheses generation, data collection, model development and analysis across own and virtual teams in prioritized areas</w:t>
      </w:r>
    </w:p>
    <w:p>
      <w:pPr>
        <w:pStyle w:val="Compact"/>
        <w:numPr>
          <w:numId w:val="1001"/>
          <w:ilvl w:val="0"/>
        </w:numPr>
      </w:pPr>
      <w:r>
        <w:t xml:space="preserve">Support analysis/assist stakeholders in the identification and quantification of SCM opportunities and where required assisting with driving SCM outcomes (including planning delivery)</w:t>
      </w:r>
    </w:p>
    <w:p>
      <w:pPr>
        <w:pStyle w:val="Heading2"/>
      </w:pPr>
      <w:bookmarkStart w:id="23" w:name="qualifications-for-avp-finance"/>
      <w:r>
        <w:t xml:space="preserve">Qualifications for avp-finance</w:t>
      </w:r>
      <w:bookmarkEnd w:id="23"/>
    </w:p>
    <w:p>
      <w:pPr>
        <w:pStyle w:val="Compact"/>
        <w:numPr>
          <w:numId w:val="1002"/>
          <w:ilvl w:val="0"/>
        </w:numPr>
      </w:pPr>
      <w:r>
        <w:t xml:space="preserve">2-4 years experience at an investment bank, Big 4, or equivalent buy-side experience</w:t>
      </w:r>
    </w:p>
    <w:p>
      <w:pPr>
        <w:pStyle w:val="Compact"/>
        <w:numPr>
          <w:numId w:val="1002"/>
          <w:ilvl w:val="0"/>
        </w:numPr>
      </w:pPr>
      <w:r>
        <w:t xml:space="preserve">CCAR projections or CCAR risk-related experience helpful</w:t>
      </w:r>
    </w:p>
    <w:p>
      <w:pPr>
        <w:pStyle w:val="Compact"/>
        <w:numPr>
          <w:numId w:val="1002"/>
          <w:ilvl w:val="0"/>
        </w:numPr>
      </w:pPr>
      <w:r>
        <w:t xml:space="preserve">Bachelor of Science degree in Accounting and CFA / CPA desirable</w:t>
      </w:r>
    </w:p>
    <w:p>
      <w:pPr>
        <w:pStyle w:val="Compact"/>
        <w:numPr>
          <w:numId w:val="1002"/>
          <w:ilvl w:val="0"/>
        </w:numPr>
      </w:pPr>
      <w:r>
        <w:t xml:space="preserve">Minimum of 8 years work experience with 3-5 years in Project Management role</w:t>
      </w:r>
    </w:p>
    <w:p>
      <w:pPr>
        <w:pStyle w:val="Compact"/>
        <w:numPr>
          <w:numId w:val="1002"/>
          <w:ilvl w:val="0"/>
        </w:numPr>
      </w:pPr>
      <w:r>
        <w:t xml:space="preserve">Background with Business Analysis</w:t>
      </w:r>
    </w:p>
    <w:p>
      <w:pPr>
        <w:pStyle w:val="Compact"/>
        <w:numPr>
          <w:numId w:val="1002"/>
          <w:ilvl w:val="0"/>
        </w:numPr>
      </w:pPr>
      <w:r>
        <w:t xml:space="preserve">Stakeholder handling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p-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p-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2021-10-28T13:35:28Z</dcterms:created>
  <dcterms:modified xsi:type="dcterms:W3CDTF">2021-10-28T13:35:28Z</dcterms:modified>
</cp:coreProperties>
</file>