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https://www.velvetjobs.com/job-descriptions/automation-intern</w:t>
        </w:r>
      </w:hyperlink>
    </w:p>
    <w:p>
      <w:pPr>
        <w:pStyle w:val="Heading1"/>
      </w:pPr>
      <w:bookmarkStart w:id="21" w:name="example-of-automation-intern-job-description"/>
      <w:r>
        <w:t xml:space="preserve">Example of Automation Intern Job Description</w:t>
      </w:r>
      <w:bookmarkEnd w:id="21"/>
    </w:p>
    <w:p>
      <w:pPr>
        <w:pStyle w:val="Compact"/>
      </w:pPr>
      <w:r>
        <w:t xml:space="preserve">Our company is growing rapidly and is searching for experienced candidates for the position of automation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ation-intern"/>
      <w:r>
        <w:t xml:space="preserve">Responsibilities for automation intern</w:t>
      </w:r>
      <w:bookmarkEnd w:id="22"/>
    </w:p>
    <w:p>
      <w:pPr>
        <w:pStyle w:val="Compact"/>
        <w:numPr>
          <w:numId w:val="1001"/>
          <w:ilvl w:val="0"/>
        </w:numPr>
      </w:pPr>
      <w:r>
        <w:t xml:space="preserve">Produce a UI Test Harness using Selenium/Selenide (or other tools as discovered/directed)</w:t>
      </w:r>
    </w:p>
    <w:p>
      <w:pPr>
        <w:pStyle w:val="Compact"/>
        <w:numPr>
          <w:numId w:val="1001"/>
          <w:ilvl w:val="0"/>
        </w:numPr>
      </w:pPr>
      <w:r>
        <w:t xml:space="preserve">Oversees the performance of the Annual Electrical PMI</w:t>
      </w:r>
    </w:p>
    <w:p>
      <w:pPr>
        <w:pStyle w:val="Compact"/>
        <w:numPr>
          <w:numId w:val="1001"/>
          <w:ilvl w:val="0"/>
        </w:numPr>
      </w:pPr>
      <w:r>
        <w:t xml:space="preserve">Supervises all necessary repairs with UPS mechanics through MAXIMO</w:t>
      </w:r>
    </w:p>
    <w:p>
      <w:pPr>
        <w:pStyle w:val="Compact"/>
        <w:numPr>
          <w:numId w:val="1001"/>
          <w:ilvl w:val="0"/>
        </w:numPr>
      </w:pPr>
      <w:r>
        <w:t xml:space="preserve">Analyze and trouble shoot PLC systems</w:t>
      </w:r>
    </w:p>
    <w:p>
      <w:pPr>
        <w:pStyle w:val="Compact"/>
        <w:numPr>
          <w:numId w:val="1001"/>
          <w:ilvl w:val="0"/>
        </w:numPr>
      </w:pPr>
      <w:r>
        <w:t xml:space="preserve">Uses outside service housekeeping vendors to ensure that facility appearance is maintained at an acceptable level for the most reasonable cost</w:t>
      </w:r>
    </w:p>
    <w:p>
      <w:pPr>
        <w:pStyle w:val="Compact"/>
        <w:numPr>
          <w:numId w:val="1001"/>
          <w:ilvl w:val="0"/>
        </w:numPr>
      </w:pPr>
      <w:r>
        <w:t xml:space="preserve">Dispatches and oversees the work of outside service housekeeping vendors through physical inspections to ensure quality of work</w:t>
      </w:r>
    </w:p>
    <w:p>
      <w:pPr>
        <w:pStyle w:val="Compact"/>
        <w:numPr>
          <w:numId w:val="1001"/>
          <w:ilvl w:val="0"/>
        </w:numPr>
      </w:pPr>
      <w:r>
        <w:t xml:space="preserve">Communicates regularly with outside contractors to resolve any problems</w:t>
      </w:r>
    </w:p>
    <w:p>
      <w:pPr>
        <w:pStyle w:val="Compact"/>
        <w:numPr>
          <w:numId w:val="1001"/>
          <w:ilvl w:val="0"/>
        </w:numPr>
      </w:pPr>
      <w:r>
        <w:t xml:space="preserve">Manages vendor contract compliance and oversees vendor payment to ensure the work is done to specifications and vendors are paid upon completion</w:t>
      </w:r>
    </w:p>
    <w:p>
      <w:pPr>
        <w:pStyle w:val="Compact"/>
        <w:numPr>
          <w:numId w:val="1001"/>
          <w:ilvl w:val="0"/>
        </w:numPr>
      </w:pPr>
      <w:r>
        <w:t xml:space="preserve">Audit and inventory department supplies and equipment</w:t>
      </w:r>
    </w:p>
    <w:p>
      <w:pPr>
        <w:pStyle w:val="Compact"/>
        <w:numPr>
          <w:numId w:val="1001"/>
          <w:ilvl w:val="0"/>
        </w:numPr>
      </w:pPr>
      <w:r>
        <w:t xml:space="preserve">Assists with developing the scope of work, and estimates cost using UPS guidelines and industry standards so projects can be evaluated against the district budget and approvals obtained</w:t>
      </w:r>
    </w:p>
    <w:p>
      <w:pPr>
        <w:pStyle w:val="Heading2"/>
      </w:pPr>
      <w:bookmarkStart w:id="23" w:name="qualifications-for-automation-intern"/>
      <w:r>
        <w:t xml:space="preserve">Qualifications for automation intern</w:t>
      </w:r>
      <w:bookmarkEnd w:id="23"/>
    </w:p>
    <w:p>
      <w:pPr>
        <w:pStyle w:val="Compact"/>
        <w:numPr>
          <w:numId w:val="1002"/>
          <w:ilvl w:val="0"/>
        </w:numPr>
      </w:pPr>
      <w:r>
        <w:t xml:space="preserve">Experience in PHP and Codeception is a plus</w:t>
      </w:r>
    </w:p>
    <w:p>
      <w:pPr>
        <w:pStyle w:val="Compact"/>
        <w:numPr>
          <w:numId w:val="1002"/>
          <w:ilvl w:val="0"/>
        </w:numPr>
      </w:pPr>
      <w:r>
        <w:t xml:space="preserve">Required that candidates must be enrolled in at least their junior year within a Chemical Engineering curriculum going into the 2017 fall semester</w:t>
      </w:r>
    </w:p>
    <w:p>
      <w:pPr>
        <w:pStyle w:val="Compact"/>
        <w:numPr>
          <w:numId w:val="1002"/>
          <w:ilvl w:val="0"/>
        </w:numPr>
      </w:pPr>
      <w:r>
        <w:t xml:space="preserve">Programming experience with Delta V DCS preferred</w:t>
      </w:r>
    </w:p>
    <w:p>
      <w:pPr>
        <w:pStyle w:val="Compact"/>
        <w:numPr>
          <w:numId w:val="1002"/>
          <w:ilvl w:val="0"/>
        </w:numPr>
      </w:pPr>
      <w:r>
        <w:t xml:space="preserve">Motivation to succeed, ability to learn quickly</w:t>
      </w:r>
    </w:p>
    <w:p>
      <w:pPr>
        <w:pStyle w:val="Compact"/>
        <w:numPr>
          <w:numId w:val="1002"/>
          <w:ilvl w:val="0"/>
        </w:numPr>
      </w:pPr>
      <w:r>
        <w:t xml:space="preserve">Positive and professional attitude, high level of integrity</w:t>
      </w:r>
    </w:p>
    <w:p>
      <w:pPr>
        <w:pStyle w:val="Compact"/>
        <w:numPr>
          <w:numId w:val="1002"/>
          <w:ilvl w:val="0"/>
        </w:numPr>
      </w:pPr>
      <w:r>
        <w:t xml:space="preserve">Strong analytical and structured problem solving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2021-10-28T13:13:19Z</dcterms:created>
  <dcterms:modified xsi:type="dcterms:W3CDTF">2021-10-28T13:13:19Z</dcterms:modified>
</cp:coreProperties>
</file>