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https://www.velvetjobs.com/job-descriptions/automation-consultant</w:t>
        </w:r>
      </w:hyperlink>
    </w:p>
    <w:p>
      <w:pPr>
        <w:pStyle w:val="Heading1"/>
      </w:pPr>
      <w:bookmarkStart w:id="21" w:name="example-of-automation-consultant-job-description"/>
      <w:r>
        <w:t xml:space="preserve">Example of Automation Consultant Job Description</w:t>
      </w:r>
      <w:bookmarkEnd w:id="21"/>
    </w:p>
    <w:p>
      <w:pPr>
        <w:pStyle w:val="Compact"/>
      </w:pPr>
      <w:r>
        <w:t xml:space="preserve">Our innovative and growing company is looking for an automation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utomation-consultant"/>
      <w:r>
        <w:t xml:space="preserve">Responsibilities for automation consultant</w:t>
      </w:r>
      <w:bookmarkEnd w:id="22"/>
    </w:p>
    <w:p>
      <w:pPr>
        <w:pStyle w:val="Compact"/>
        <w:numPr>
          <w:numId w:val="1001"/>
          <w:ilvl w:val="0"/>
        </w:numPr>
      </w:pPr>
      <w:r>
        <w:t xml:space="preserve">Assess client's infrastructure and application provisioning processes</w:t>
      </w:r>
    </w:p>
    <w:p>
      <w:pPr>
        <w:pStyle w:val="Compact"/>
        <w:numPr>
          <w:numId w:val="1001"/>
          <w:ilvl w:val="0"/>
        </w:numPr>
      </w:pPr>
      <w:r>
        <w:t xml:space="preserve">Define requirements and acceptance criteria for custom integrations using vRealize Orchestrator workflows</w:t>
      </w:r>
    </w:p>
    <w:p>
      <w:pPr>
        <w:pStyle w:val="Compact"/>
        <w:numPr>
          <w:numId w:val="1001"/>
          <w:ilvl w:val="0"/>
        </w:numPr>
      </w:pPr>
      <w:r>
        <w:t xml:space="preserve">Create detailed interface definitions for integration of 3rd party systems</w:t>
      </w:r>
    </w:p>
    <w:p>
      <w:pPr>
        <w:pStyle w:val="Compact"/>
        <w:numPr>
          <w:numId w:val="1001"/>
          <w:ilvl w:val="0"/>
        </w:numPr>
      </w:pPr>
      <w:r>
        <w:t xml:space="preserve">Client engagement role for growth areas of robotics process automation and automated testing</w:t>
      </w:r>
    </w:p>
    <w:p>
      <w:pPr>
        <w:pStyle w:val="Compact"/>
        <w:numPr>
          <w:numId w:val="1001"/>
          <w:ilvl w:val="0"/>
        </w:numPr>
      </w:pPr>
      <w:r>
        <w:t xml:space="preserve">Act as bridge between the innovation and growth team and the delivery teams to ensure success for the client</w:t>
      </w:r>
    </w:p>
    <w:p>
      <w:pPr>
        <w:pStyle w:val="Compact"/>
        <w:numPr>
          <w:numId w:val="1001"/>
          <w:ilvl w:val="0"/>
        </w:numPr>
      </w:pPr>
      <w:r>
        <w:t xml:space="preserve">Lead the governance meeting with client and ensure issues and escalations are swiftly dealt with</w:t>
      </w:r>
    </w:p>
    <w:p>
      <w:pPr>
        <w:pStyle w:val="Compact"/>
        <w:numPr>
          <w:numId w:val="1001"/>
          <w:ilvl w:val="0"/>
        </w:numPr>
      </w:pPr>
      <w:r>
        <w:t xml:space="preserve">Orchestration of the central support</w:t>
      </w:r>
    </w:p>
    <w:p>
      <w:pPr>
        <w:pStyle w:val="Compact"/>
        <w:numPr>
          <w:numId w:val="1001"/>
          <w:ilvl w:val="0"/>
        </w:numPr>
      </w:pPr>
      <w:r>
        <w:t xml:space="preserve">Taking part in projects within the area of sustainable performance improvement - one of the key drivers is the use of software robots and automation tools</w:t>
      </w:r>
    </w:p>
    <w:p>
      <w:pPr>
        <w:pStyle w:val="Compact"/>
        <w:numPr>
          <w:numId w:val="1001"/>
          <w:ilvl w:val="0"/>
        </w:numPr>
      </w:pPr>
      <w:r>
        <w:t xml:space="preserve">Analyzing Client`s business processes</w:t>
      </w:r>
    </w:p>
    <w:p>
      <w:pPr>
        <w:pStyle w:val="Compact"/>
        <w:numPr>
          <w:numId w:val="1001"/>
          <w:ilvl w:val="0"/>
        </w:numPr>
      </w:pPr>
      <w:r>
        <w:t xml:space="preserve">Identifying RPA opportunities and the impact of automation and robotics for business and IT related processes of our Customer</w:t>
      </w:r>
    </w:p>
    <w:p>
      <w:pPr>
        <w:pStyle w:val="Heading2"/>
      </w:pPr>
      <w:bookmarkStart w:id="23" w:name="qualifications-for-automation-consultant"/>
      <w:r>
        <w:t xml:space="preserve">Qualifications for automation consultant</w:t>
      </w:r>
      <w:bookmarkEnd w:id="23"/>
    </w:p>
    <w:p>
      <w:pPr>
        <w:pStyle w:val="Compact"/>
        <w:numPr>
          <w:numId w:val="1002"/>
          <w:ilvl w:val="0"/>
        </w:numPr>
      </w:pPr>
      <w:r>
        <w:t xml:space="preserve">Experience in business process engineering</w:t>
      </w:r>
    </w:p>
    <w:p>
      <w:pPr>
        <w:pStyle w:val="Compact"/>
        <w:numPr>
          <w:numId w:val="1002"/>
          <w:ilvl w:val="0"/>
        </w:numPr>
      </w:pPr>
      <w:r>
        <w:t xml:space="preserve">Able to work within a high pressure environment</w:t>
      </w:r>
    </w:p>
    <w:p>
      <w:pPr>
        <w:pStyle w:val="Compact"/>
        <w:numPr>
          <w:numId w:val="1002"/>
          <w:ilvl w:val="0"/>
        </w:numPr>
      </w:pPr>
      <w:r>
        <w:t xml:space="preserve">Strong customer service ethos and ability to successfully balance customer desires against resources available</w:t>
      </w:r>
    </w:p>
    <w:p>
      <w:pPr>
        <w:pStyle w:val="Compact"/>
        <w:numPr>
          <w:numId w:val="1002"/>
          <w:ilvl w:val="0"/>
        </w:numPr>
      </w:pPr>
      <w:r>
        <w:t xml:space="preserve">Collaborates as an effective team player within and across departments</w:t>
      </w:r>
    </w:p>
    <w:p>
      <w:pPr>
        <w:pStyle w:val="Compact"/>
        <w:numPr>
          <w:numId w:val="1002"/>
          <w:ilvl w:val="0"/>
        </w:numPr>
      </w:pPr>
      <w:r>
        <w:t xml:space="preserve">Leverages formal and informal networks to accomplish objectives</w:t>
      </w:r>
    </w:p>
    <w:p>
      <w:pPr>
        <w:pStyle w:val="Compact"/>
        <w:numPr>
          <w:numId w:val="1002"/>
          <w:ilvl w:val="0"/>
        </w:numPr>
      </w:pPr>
      <w:r>
        <w:t xml:space="preserve">Demonstrates strong communications skills with IT and LOB managers, some C-level executives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tomation-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tomation-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2021-10-28T12:59:09Z</dcterms:created>
  <dcterms:modified xsi:type="dcterms:W3CDTF">2021-10-28T12:59:09Z</dcterms:modified>
</cp:coreProperties>
</file>